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4CB76" w14:textId="572139E4" w:rsidR="0026173D" w:rsidRDefault="00284FDF">
      <w:pPr>
        <w:pStyle w:val="BodyText"/>
        <w:ind w:left="2989"/>
        <w:rPr>
          <w:rFonts w:ascii="Times New Roman"/>
          <w:sz w:val="20"/>
        </w:rPr>
      </w:pPr>
      <w:r w:rsidRPr="00284FDF">
        <w:rPr>
          <w:rFonts w:ascii="Times New Roman"/>
          <w:b/>
          <w:bCs/>
          <w:noProof/>
          <w:sz w:val="20"/>
        </w:rPr>
        <w:fldChar w:fldCharType="begin"/>
      </w:r>
      <w:r w:rsidRPr="00284FDF">
        <w:rPr>
          <w:rFonts w:ascii="Times New Roman"/>
          <w:b/>
          <w:bCs/>
          <w:noProof/>
          <w:sz w:val="20"/>
        </w:rPr>
        <w:instrText xml:space="preserve"> HYPERLINK "Ocftraining@howardcountymd.gov" </w:instrText>
      </w:r>
      <w:r w:rsidRPr="00284FDF">
        <w:rPr>
          <w:rFonts w:ascii="Times New Roman"/>
          <w:b/>
          <w:bCs/>
          <w:noProof/>
          <w:sz w:val="20"/>
        </w:rPr>
      </w:r>
      <w:r w:rsidRPr="00284FDF">
        <w:rPr>
          <w:rFonts w:ascii="Times New Roman"/>
          <w:b/>
          <w:bCs/>
          <w:noProof/>
          <w:sz w:val="20"/>
        </w:rPr>
        <w:fldChar w:fldCharType="separate"/>
      </w:r>
      <w:r w:rsidRPr="00284FDF">
        <w:rPr>
          <w:rStyle w:val="Hyperlink"/>
          <w:rFonts w:ascii="Times New Roman"/>
          <w:b/>
          <w:bCs/>
          <w:noProof/>
          <w:sz w:val="20"/>
        </w:rPr>
        <w:t>Ocftraining@howardcountymd.gov</w:t>
      </w:r>
      <w:r w:rsidRPr="00284FDF">
        <w:rPr>
          <w:rFonts w:ascii="Times New Roman"/>
          <w:b/>
          <w:bCs/>
          <w:noProof/>
          <w:sz w:val="20"/>
        </w:rPr>
        <w:fldChar w:fldCharType="end"/>
      </w:r>
      <w:r w:rsidR="00CC2EF4">
        <w:rPr>
          <w:rFonts w:ascii="Times New Roman"/>
          <w:noProof/>
          <w:sz w:val="20"/>
        </w:rPr>
        <w:drawing>
          <wp:inline distT="0" distB="0" distL="0" distR="0" wp14:anchorId="7A4D5C6C" wp14:editId="04DFA7A7">
            <wp:extent cx="4355404" cy="144475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4355404" cy="1444752"/>
                    </a:xfrm>
                    <a:prstGeom prst="rect">
                      <a:avLst/>
                    </a:prstGeom>
                  </pic:spPr>
                </pic:pic>
              </a:graphicData>
            </a:graphic>
          </wp:inline>
        </w:drawing>
      </w:r>
    </w:p>
    <w:p w14:paraId="53FE7197" w14:textId="77777777" w:rsidR="0026173D" w:rsidRDefault="00CC2EF4">
      <w:pPr>
        <w:pStyle w:val="Heading1"/>
        <w:spacing w:before="100"/>
        <w:ind w:left="277"/>
        <w:rPr>
          <w:u w:val="none"/>
        </w:rPr>
      </w:pPr>
      <w:r>
        <w:rPr>
          <w:color w:val="1F1F1F"/>
          <w:u w:val="none"/>
        </w:rPr>
        <w:t>Workshops</w:t>
      </w:r>
      <w:r>
        <w:rPr>
          <w:color w:val="1F1F1F"/>
          <w:spacing w:val="-13"/>
          <w:u w:val="none"/>
        </w:rPr>
        <w:t xml:space="preserve"> </w:t>
      </w:r>
      <w:r>
        <w:rPr>
          <w:color w:val="1F1F1F"/>
          <w:u w:val="none"/>
        </w:rPr>
        <w:t>are</w:t>
      </w:r>
      <w:r>
        <w:rPr>
          <w:color w:val="1F1F1F"/>
          <w:spacing w:val="-1"/>
          <w:u w:val="none"/>
        </w:rPr>
        <w:t xml:space="preserve"> </w:t>
      </w:r>
      <w:r>
        <w:rPr>
          <w:color w:val="1F1F1F"/>
          <w:u w:val="none"/>
        </w:rPr>
        <w:t>held</w:t>
      </w:r>
      <w:r>
        <w:rPr>
          <w:color w:val="1F1F1F"/>
          <w:spacing w:val="-8"/>
          <w:u w:val="none"/>
        </w:rPr>
        <w:t xml:space="preserve"> </w:t>
      </w:r>
      <w:r>
        <w:rPr>
          <w:color w:val="1F1F1F"/>
          <w:u w:val="none"/>
        </w:rPr>
        <w:t>virtually</w:t>
      </w:r>
      <w:r>
        <w:rPr>
          <w:color w:val="1F1F1F"/>
          <w:spacing w:val="-18"/>
          <w:u w:val="none"/>
        </w:rPr>
        <w:t xml:space="preserve"> </w:t>
      </w:r>
      <w:r>
        <w:rPr>
          <w:color w:val="1F1F1F"/>
          <w:u w:val="none"/>
        </w:rPr>
        <w:t>through</w:t>
      </w:r>
      <w:r>
        <w:rPr>
          <w:color w:val="1F1F1F"/>
          <w:spacing w:val="-5"/>
          <w:u w:val="none"/>
        </w:rPr>
        <w:t xml:space="preserve"> </w:t>
      </w:r>
      <w:r>
        <w:rPr>
          <w:color w:val="1F1F1F"/>
          <w:u w:val="none"/>
        </w:rPr>
        <w:t>WebEx</w:t>
      </w:r>
      <w:r>
        <w:rPr>
          <w:color w:val="1F1F1F"/>
          <w:spacing w:val="-1"/>
          <w:u w:val="none"/>
        </w:rPr>
        <w:t xml:space="preserve"> </w:t>
      </w:r>
      <w:r>
        <w:rPr>
          <w:color w:val="1F1F1F"/>
          <w:u w:val="none"/>
        </w:rPr>
        <w:t>by</w:t>
      </w:r>
      <w:r>
        <w:rPr>
          <w:color w:val="1F1F1F"/>
          <w:spacing w:val="-21"/>
          <w:u w:val="none"/>
        </w:rPr>
        <w:t xml:space="preserve"> </w:t>
      </w:r>
      <w:r>
        <w:rPr>
          <w:color w:val="1F1F1F"/>
          <w:u w:val="none"/>
        </w:rPr>
        <w:t>the</w:t>
      </w:r>
      <w:r>
        <w:rPr>
          <w:color w:val="1F1F1F"/>
          <w:spacing w:val="-1"/>
          <w:u w:val="none"/>
        </w:rPr>
        <w:t xml:space="preserve"> </w:t>
      </w:r>
      <w:r>
        <w:rPr>
          <w:color w:val="1F1F1F"/>
          <w:u w:val="none"/>
        </w:rPr>
        <w:t>Department</w:t>
      </w:r>
      <w:r>
        <w:rPr>
          <w:color w:val="1F1F1F"/>
          <w:spacing w:val="-3"/>
          <w:u w:val="none"/>
        </w:rPr>
        <w:t xml:space="preserve"> </w:t>
      </w:r>
      <w:r>
        <w:rPr>
          <w:color w:val="1F1F1F"/>
          <w:u w:val="none"/>
        </w:rPr>
        <w:t>of</w:t>
      </w:r>
      <w:r>
        <w:rPr>
          <w:color w:val="1F1F1F"/>
          <w:spacing w:val="-5"/>
          <w:u w:val="none"/>
        </w:rPr>
        <w:t xml:space="preserve"> </w:t>
      </w:r>
      <w:r>
        <w:rPr>
          <w:color w:val="1F1F1F"/>
          <w:u w:val="none"/>
        </w:rPr>
        <w:t>Community</w:t>
      </w:r>
      <w:r>
        <w:rPr>
          <w:color w:val="1F1F1F"/>
          <w:spacing w:val="-18"/>
          <w:u w:val="none"/>
        </w:rPr>
        <w:t xml:space="preserve"> </w:t>
      </w:r>
      <w:r>
        <w:rPr>
          <w:color w:val="1F1F1F"/>
          <w:u w:val="none"/>
        </w:rPr>
        <w:t>Resources</w:t>
      </w:r>
      <w:r>
        <w:rPr>
          <w:color w:val="1F1F1F"/>
          <w:spacing w:val="-8"/>
          <w:u w:val="none"/>
        </w:rPr>
        <w:t xml:space="preserve"> </w:t>
      </w:r>
      <w:r>
        <w:rPr>
          <w:color w:val="1F1F1F"/>
          <w:u w:val="none"/>
        </w:rPr>
        <w:t>and</w:t>
      </w:r>
      <w:r>
        <w:rPr>
          <w:color w:val="1F1F1F"/>
          <w:spacing w:val="-5"/>
          <w:u w:val="none"/>
        </w:rPr>
        <w:t xml:space="preserve"> </w:t>
      </w:r>
      <w:r>
        <w:rPr>
          <w:color w:val="1F1F1F"/>
          <w:u w:val="none"/>
        </w:rPr>
        <w:t>Services' Office of Children and Families, or in person at 9830 Patuxent Woods Drive, Columbia, MD 21046.</w:t>
      </w:r>
    </w:p>
    <w:p w14:paraId="63589448" w14:textId="77777777" w:rsidR="0026173D" w:rsidRDefault="00CC2EF4">
      <w:pPr>
        <w:spacing w:before="31"/>
        <w:ind w:left="577"/>
        <w:rPr>
          <w:b/>
          <w:sz w:val="24"/>
        </w:rPr>
      </w:pPr>
      <w:r>
        <w:rPr>
          <w:b/>
          <w:color w:val="1F1F1F"/>
          <w:spacing w:val="-2"/>
          <w:sz w:val="24"/>
        </w:rPr>
        <w:t>*Online</w:t>
      </w:r>
      <w:r>
        <w:rPr>
          <w:b/>
          <w:color w:val="1F1F1F"/>
          <w:spacing w:val="-15"/>
          <w:sz w:val="24"/>
        </w:rPr>
        <w:t xml:space="preserve"> </w:t>
      </w:r>
      <w:r>
        <w:rPr>
          <w:b/>
          <w:color w:val="1F1F1F"/>
          <w:spacing w:val="-2"/>
          <w:sz w:val="24"/>
        </w:rPr>
        <w:t>registration</w:t>
      </w:r>
      <w:r>
        <w:rPr>
          <w:b/>
          <w:color w:val="1F1F1F"/>
          <w:spacing w:val="-7"/>
          <w:sz w:val="24"/>
        </w:rPr>
        <w:t xml:space="preserve"> </w:t>
      </w:r>
      <w:r>
        <w:rPr>
          <w:b/>
          <w:color w:val="1F1F1F"/>
          <w:spacing w:val="-2"/>
          <w:sz w:val="24"/>
        </w:rPr>
        <w:t>only*</w:t>
      </w:r>
      <w:r>
        <w:rPr>
          <w:b/>
          <w:color w:val="1F1F1F"/>
          <w:spacing w:val="-7"/>
          <w:sz w:val="24"/>
        </w:rPr>
        <w:t xml:space="preserve"> </w:t>
      </w:r>
      <w:r>
        <w:rPr>
          <w:b/>
          <w:color w:val="1F1F1F"/>
          <w:spacing w:val="-2"/>
          <w:sz w:val="24"/>
        </w:rPr>
        <w:t>For</w:t>
      </w:r>
      <w:r>
        <w:rPr>
          <w:b/>
          <w:color w:val="1F1F1F"/>
          <w:spacing w:val="-8"/>
          <w:sz w:val="24"/>
        </w:rPr>
        <w:t xml:space="preserve"> </w:t>
      </w:r>
      <w:r>
        <w:rPr>
          <w:b/>
          <w:color w:val="1F1F1F"/>
          <w:spacing w:val="-2"/>
          <w:sz w:val="24"/>
        </w:rPr>
        <w:t>questions,</w:t>
      </w:r>
      <w:r>
        <w:rPr>
          <w:b/>
          <w:color w:val="1F1F1F"/>
          <w:spacing w:val="-6"/>
          <w:sz w:val="24"/>
        </w:rPr>
        <w:t xml:space="preserve"> </w:t>
      </w:r>
      <w:r>
        <w:rPr>
          <w:b/>
          <w:color w:val="1F1F1F"/>
          <w:spacing w:val="-2"/>
          <w:sz w:val="24"/>
        </w:rPr>
        <w:t>contact:</w:t>
      </w:r>
      <w:r>
        <w:rPr>
          <w:b/>
          <w:color w:val="1F1F1F"/>
          <w:spacing w:val="-5"/>
          <w:sz w:val="24"/>
        </w:rPr>
        <w:t xml:space="preserve"> </w:t>
      </w:r>
      <w:r>
        <w:rPr>
          <w:b/>
          <w:color w:val="1F1F1F"/>
          <w:spacing w:val="-2"/>
          <w:sz w:val="24"/>
        </w:rPr>
        <w:t>Kristin</w:t>
      </w:r>
      <w:r>
        <w:rPr>
          <w:b/>
          <w:color w:val="1F1F1F"/>
          <w:spacing w:val="-7"/>
          <w:sz w:val="24"/>
        </w:rPr>
        <w:t xml:space="preserve"> </w:t>
      </w:r>
      <w:r>
        <w:rPr>
          <w:b/>
          <w:color w:val="1F1F1F"/>
          <w:spacing w:val="-2"/>
          <w:sz w:val="24"/>
        </w:rPr>
        <w:t>Reel</w:t>
      </w:r>
      <w:r>
        <w:rPr>
          <w:b/>
          <w:color w:val="1F1F1F"/>
          <w:spacing w:val="-10"/>
          <w:sz w:val="24"/>
        </w:rPr>
        <w:t xml:space="preserve"> </w:t>
      </w:r>
      <w:r>
        <w:rPr>
          <w:b/>
          <w:color w:val="1F1F1F"/>
          <w:spacing w:val="-2"/>
          <w:sz w:val="24"/>
        </w:rPr>
        <w:t>at</w:t>
      </w:r>
      <w:r>
        <w:rPr>
          <w:b/>
          <w:color w:val="1F1F1F"/>
          <w:spacing w:val="2"/>
          <w:sz w:val="24"/>
        </w:rPr>
        <w:t xml:space="preserve"> </w:t>
      </w:r>
      <w:hyperlink r:id="rId5">
        <w:r>
          <w:rPr>
            <w:b/>
            <w:color w:val="006EC0"/>
            <w:spacing w:val="-2"/>
            <w:sz w:val="24"/>
            <w:u w:val="thick" w:color="1F0DB3"/>
          </w:rPr>
          <w:t>kreel@howardcountymd.gov</w:t>
        </w:r>
        <w:r>
          <w:rPr>
            <w:b/>
            <w:color w:val="1F0DB3"/>
            <w:spacing w:val="-2"/>
            <w:sz w:val="24"/>
            <w:u w:val="thick" w:color="1F0DB3"/>
          </w:rPr>
          <w:t>.</w:t>
        </w:r>
      </w:hyperlink>
    </w:p>
    <w:p w14:paraId="583D739C" w14:textId="77777777" w:rsidR="0026173D" w:rsidRDefault="0026173D">
      <w:pPr>
        <w:pStyle w:val="BodyText"/>
        <w:rPr>
          <w:b/>
          <w:sz w:val="20"/>
        </w:rPr>
      </w:pPr>
    </w:p>
    <w:p w14:paraId="4888FF43" w14:textId="77777777" w:rsidR="0026173D" w:rsidRDefault="0026173D">
      <w:pPr>
        <w:pStyle w:val="BodyText"/>
        <w:rPr>
          <w:b/>
          <w:sz w:val="20"/>
        </w:rPr>
      </w:pPr>
    </w:p>
    <w:p w14:paraId="4AB59424" w14:textId="77777777" w:rsidR="0026173D" w:rsidRDefault="0026173D">
      <w:pPr>
        <w:pStyle w:val="BodyText"/>
        <w:rPr>
          <w:b/>
          <w:sz w:val="20"/>
        </w:rPr>
      </w:pPr>
    </w:p>
    <w:p w14:paraId="33010B03" w14:textId="77777777" w:rsidR="0026173D" w:rsidRDefault="0026173D">
      <w:pPr>
        <w:pStyle w:val="BodyText"/>
        <w:spacing w:before="5"/>
        <w:rPr>
          <w:b/>
          <w:sz w:val="28"/>
        </w:rPr>
      </w:pPr>
    </w:p>
    <w:p w14:paraId="4A103513" w14:textId="77777777" w:rsidR="0026173D" w:rsidRDefault="0026173D">
      <w:pPr>
        <w:rPr>
          <w:sz w:val="28"/>
        </w:rPr>
        <w:sectPr w:rsidR="0026173D">
          <w:type w:val="continuous"/>
          <w:pgSz w:w="13080" w:h="16680"/>
          <w:pgMar w:top="0" w:right="100" w:bottom="280" w:left="380" w:header="720" w:footer="720" w:gutter="0"/>
          <w:cols w:space="720"/>
        </w:sectPr>
      </w:pPr>
    </w:p>
    <w:p w14:paraId="6AD10293" w14:textId="19C20818" w:rsidR="0026173D" w:rsidRDefault="00471879">
      <w:pPr>
        <w:pStyle w:val="Title"/>
        <w:rPr>
          <w:color w:val="1F1F1F"/>
          <w:spacing w:val="-2"/>
          <w:u w:val="single"/>
        </w:rPr>
      </w:pPr>
      <w:r>
        <w:rPr>
          <w:color w:val="1F1F1F"/>
          <w:spacing w:val="-2"/>
          <w:u w:val="single"/>
        </w:rPr>
        <w:t>April</w:t>
      </w:r>
    </w:p>
    <w:p w14:paraId="6F5CB816" w14:textId="77777777" w:rsidR="00CC2EF4" w:rsidRPr="00CC2EF4" w:rsidRDefault="00CC2EF4">
      <w:pPr>
        <w:pStyle w:val="Title"/>
        <w:rPr>
          <w:u w:val="single"/>
        </w:rPr>
      </w:pPr>
    </w:p>
    <w:p w14:paraId="486A5DCB" w14:textId="739F51E4" w:rsidR="00CC2EF4" w:rsidRPr="0064510F" w:rsidRDefault="00000000" w:rsidP="0064510F">
      <w:pPr>
        <w:widowControl/>
        <w:autoSpaceDE/>
        <w:autoSpaceDN/>
        <w:rPr>
          <w:rFonts w:ascii="Calibri" w:eastAsia="Times New Roman" w:hAnsi="Calibri" w:cs="Calibri"/>
        </w:rPr>
      </w:pPr>
      <w:hyperlink r:id="rId6" w:history="1">
        <w:r w:rsidR="00471879">
          <w:rPr>
            <w:rStyle w:val="Hyperlink"/>
            <w:rFonts w:eastAsia="Times New Roman"/>
            <w:b/>
            <w:bCs/>
            <w:color w:val="0070C0"/>
          </w:rPr>
          <w:t>H</w:t>
        </w:r>
        <w:r w:rsidR="0064510F" w:rsidRPr="0064510F">
          <w:rPr>
            <w:rStyle w:val="Hyperlink"/>
            <w:rFonts w:eastAsia="Times New Roman"/>
            <w:b/>
            <w:bCs/>
            <w:color w:val="0070C0"/>
          </w:rPr>
          <w:t>e</w:t>
        </w:r>
        <w:r w:rsidR="00471879">
          <w:rPr>
            <w:rStyle w:val="Hyperlink"/>
            <w:rFonts w:eastAsia="Times New Roman"/>
            <w:b/>
            <w:bCs/>
            <w:color w:val="0070C0"/>
          </w:rPr>
          <w:t>althy</w:t>
        </w:r>
        <w:r w:rsidR="0064510F" w:rsidRPr="0064510F">
          <w:rPr>
            <w:rStyle w:val="Hyperlink"/>
            <w:rFonts w:eastAsia="Times New Roman"/>
            <w:b/>
            <w:bCs/>
            <w:color w:val="0070C0"/>
          </w:rPr>
          <w:t xml:space="preserve"> </w:t>
        </w:r>
        <w:r w:rsidR="00471879">
          <w:rPr>
            <w:rStyle w:val="Hyperlink"/>
            <w:rFonts w:eastAsia="Times New Roman"/>
            <w:b/>
            <w:bCs/>
            <w:color w:val="0070C0"/>
          </w:rPr>
          <w:t>Meals</w:t>
        </w:r>
        <w:r w:rsidR="0064510F" w:rsidRPr="0064510F">
          <w:rPr>
            <w:rStyle w:val="Hyperlink"/>
            <w:rFonts w:eastAsia="Times New Roman"/>
            <w:b/>
            <w:bCs/>
            <w:color w:val="0070C0"/>
          </w:rPr>
          <w:t xml:space="preserve"> </w:t>
        </w:r>
        <w:r w:rsidR="00471879">
          <w:rPr>
            <w:rStyle w:val="Hyperlink"/>
            <w:rFonts w:eastAsia="Times New Roman"/>
            <w:b/>
            <w:bCs/>
            <w:color w:val="0070C0"/>
          </w:rPr>
          <w:t>for Infants and Toddl</w:t>
        </w:r>
        <w:r w:rsidR="0064510F" w:rsidRPr="0064510F">
          <w:rPr>
            <w:rStyle w:val="Hyperlink"/>
            <w:rFonts w:eastAsia="Times New Roman"/>
            <w:b/>
            <w:bCs/>
            <w:color w:val="0070C0"/>
          </w:rPr>
          <w:t>e</w:t>
        </w:r>
      </w:hyperlink>
      <w:r w:rsidR="00471879">
        <w:rPr>
          <w:rStyle w:val="Hyperlink"/>
          <w:rFonts w:eastAsia="Times New Roman"/>
          <w:b/>
          <w:bCs/>
          <w:color w:val="0070C0"/>
        </w:rPr>
        <w:t>rs</w:t>
      </w:r>
      <w:r w:rsidR="00CC2EF4" w:rsidRPr="00B05115">
        <w:rPr>
          <w:b/>
          <w:bCs/>
          <w:color w:val="0070C0"/>
          <w:sz w:val="21"/>
          <w:szCs w:val="21"/>
        </w:rPr>
        <w:t xml:space="preserve"> </w:t>
      </w:r>
      <w:r w:rsidR="00CC2EF4">
        <w:rPr>
          <w:b/>
          <w:bCs/>
          <w:color w:val="000000"/>
          <w:sz w:val="21"/>
          <w:szCs w:val="21"/>
        </w:rPr>
        <w:t>In Person</w:t>
      </w:r>
      <w:r w:rsidR="00CC2EF4">
        <w:rPr>
          <w:color w:val="36495F"/>
          <w:sz w:val="21"/>
          <w:szCs w:val="21"/>
        </w:rPr>
        <w:t xml:space="preserve"> </w:t>
      </w:r>
    </w:p>
    <w:p w14:paraId="339D0EE3" w14:textId="35968EB8" w:rsidR="00CC2EF4" w:rsidRDefault="00471879" w:rsidP="00CC2EF4">
      <w:pPr>
        <w:rPr>
          <w:color w:val="36495F"/>
          <w:sz w:val="21"/>
          <w:szCs w:val="21"/>
        </w:rPr>
      </w:pPr>
      <w:r>
        <w:rPr>
          <w:b/>
          <w:bCs/>
          <w:color w:val="000000"/>
          <w:sz w:val="18"/>
          <w:szCs w:val="18"/>
        </w:rPr>
        <w:t>Tues</w:t>
      </w:r>
      <w:r w:rsidR="00CC2EF4">
        <w:rPr>
          <w:b/>
          <w:bCs/>
          <w:color w:val="000000"/>
          <w:sz w:val="18"/>
          <w:szCs w:val="18"/>
        </w:rPr>
        <w:t xml:space="preserve">., </w:t>
      </w:r>
      <w:r>
        <w:rPr>
          <w:b/>
          <w:bCs/>
          <w:color w:val="000000"/>
          <w:sz w:val="18"/>
          <w:szCs w:val="18"/>
        </w:rPr>
        <w:t>April</w:t>
      </w:r>
      <w:r w:rsidR="0064510F">
        <w:rPr>
          <w:b/>
          <w:bCs/>
          <w:color w:val="000000"/>
          <w:sz w:val="18"/>
          <w:szCs w:val="18"/>
        </w:rPr>
        <w:t xml:space="preserve"> </w:t>
      </w:r>
      <w:r>
        <w:rPr>
          <w:b/>
          <w:bCs/>
          <w:color w:val="000000"/>
          <w:sz w:val="18"/>
          <w:szCs w:val="18"/>
        </w:rPr>
        <w:t>11</w:t>
      </w:r>
      <w:r w:rsidR="00CC2EF4">
        <w:rPr>
          <w:b/>
          <w:bCs/>
          <w:color w:val="000000"/>
          <w:sz w:val="18"/>
          <w:szCs w:val="18"/>
        </w:rPr>
        <w:t xml:space="preserve"> / 6:30 PM - </w:t>
      </w:r>
      <w:r>
        <w:rPr>
          <w:b/>
          <w:bCs/>
          <w:color w:val="000000"/>
          <w:sz w:val="18"/>
          <w:szCs w:val="18"/>
        </w:rPr>
        <w:t>8</w:t>
      </w:r>
      <w:r w:rsidR="00CC2EF4">
        <w:rPr>
          <w:b/>
          <w:bCs/>
          <w:color w:val="000000"/>
          <w:sz w:val="18"/>
          <w:szCs w:val="18"/>
        </w:rPr>
        <w:t>:30 PM / $5</w:t>
      </w:r>
    </w:p>
    <w:p w14:paraId="2B50E1A6" w14:textId="2203F310" w:rsidR="00CC2EF4" w:rsidRDefault="000C527A" w:rsidP="00CC2EF4">
      <w:pPr>
        <w:rPr>
          <w:color w:val="36495F"/>
          <w:sz w:val="21"/>
          <w:szCs w:val="21"/>
        </w:rPr>
      </w:pPr>
      <w:r>
        <w:rPr>
          <w:b/>
          <w:bCs/>
          <w:color w:val="000000"/>
          <w:sz w:val="18"/>
          <w:szCs w:val="18"/>
        </w:rPr>
        <w:t>E</w:t>
      </w:r>
      <w:r w:rsidR="00CC2EF4">
        <w:rPr>
          <w:b/>
          <w:bCs/>
          <w:color w:val="000000"/>
          <w:sz w:val="18"/>
          <w:szCs w:val="18"/>
        </w:rPr>
        <w:t xml:space="preserve">. </w:t>
      </w:r>
      <w:r>
        <w:rPr>
          <w:b/>
          <w:bCs/>
          <w:color w:val="000000"/>
          <w:sz w:val="18"/>
          <w:szCs w:val="18"/>
        </w:rPr>
        <w:t>Taylor</w:t>
      </w:r>
      <w:r w:rsidR="00CC2EF4">
        <w:rPr>
          <w:b/>
          <w:bCs/>
          <w:color w:val="000000"/>
          <w:sz w:val="18"/>
          <w:szCs w:val="18"/>
        </w:rPr>
        <w:t xml:space="preserve"> / </w:t>
      </w:r>
      <w:r>
        <w:rPr>
          <w:b/>
          <w:bCs/>
          <w:color w:val="000000"/>
          <w:sz w:val="18"/>
          <w:szCs w:val="18"/>
        </w:rPr>
        <w:t>2</w:t>
      </w:r>
      <w:r w:rsidR="00CC2EF4">
        <w:rPr>
          <w:b/>
          <w:bCs/>
          <w:color w:val="000000"/>
          <w:sz w:val="18"/>
          <w:szCs w:val="18"/>
        </w:rPr>
        <w:t xml:space="preserve"> </w:t>
      </w:r>
      <w:r>
        <w:rPr>
          <w:b/>
          <w:bCs/>
          <w:color w:val="000000"/>
          <w:sz w:val="18"/>
          <w:szCs w:val="18"/>
        </w:rPr>
        <w:t>HSN</w:t>
      </w:r>
    </w:p>
    <w:p w14:paraId="2676F558" w14:textId="2FFD54F4" w:rsidR="00CC2EF4" w:rsidRDefault="000C527A" w:rsidP="00CC2EF4">
      <w:pPr>
        <w:rPr>
          <w:color w:val="000000"/>
          <w:sz w:val="18"/>
          <w:szCs w:val="18"/>
        </w:rPr>
      </w:pPr>
      <w:r w:rsidRPr="000C527A">
        <w:rPr>
          <w:color w:val="000000"/>
          <w:sz w:val="18"/>
          <w:szCs w:val="18"/>
        </w:rPr>
        <w:t>A varied and nutritious diet and good eating habits are essential for infant &amp; toddler healthy growth &amp; development. Healthy eating habits are easy to establish early in a child’s life when the parents and caregivers have accurate knowledge of nutritional values. This workshop explores how to help build healthy eating habits in infants &amp; toddlers.</w:t>
      </w:r>
    </w:p>
    <w:p w14:paraId="0989B334" w14:textId="1EB4727A" w:rsidR="00B05115" w:rsidRDefault="00000000" w:rsidP="00CC2EF4">
      <w:pPr>
        <w:rPr>
          <w:color w:val="000000"/>
          <w:sz w:val="18"/>
          <w:szCs w:val="18"/>
        </w:rPr>
      </w:pPr>
      <w:r>
        <w:rPr>
          <w:sz w:val="18"/>
        </w:rPr>
        <w:pict w14:anchorId="736EA99E">
          <v:group id="docshapegroup4" o:spid="_x0000_s1027" style="position:absolute;margin-left:335.5pt;margin-top:6.15pt;width:4in;height:184.75pt;z-index:15730688;mso-position-horizontal-relative:page" coordorigin="6645,-1561" coordsize="6225,3405">
            <v:rect id="docshape5" o:spid="_x0000_s1029" style="position:absolute;left:6645;top:-1561;width:6225;height:3405" fillcolor="#ffc" stroked="f"/>
            <v:shapetype id="_x0000_t202" coordsize="21600,21600" o:spt="202" path="m,l,21600r21600,l21600,xe">
              <v:stroke joinstyle="miter"/>
              <v:path gradientshapeok="t" o:connecttype="rect"/>
            </v:shapetype>
            <v:shape id="docshape6" o:spid="_x0000_s1028" type="#_x0000_t202" style="position:absolute;left:6645;top:-1561;width:6225;height:3405" filled="f" stroked="f">
              <v:textbox inset="0,0,0,0">
                <w:txbxContent>
                  <w:p w14:paraId="3E5F162C" w14:textId="77777777" w:rsidR="0026173D" w:rsidRDefault="00CC2EF4">
                    <w:pPr>
                      <w:spacing w:line="298" w:lineRule="exact"/>
                      <w:ind w:left="1476" w:right="1237"/>
                      <w:jc w:val="center"/>
                      <w:rPr>
                        <w:b/>
                        <w:sz w:val="26"/>
                      </w:rPr>
                    </w:pPr>
                    <w:r>
                      <w:rPr>
                        <w:b/>
                        <w:color w:val="23408F"/>
                        <w:w w:val="95"/>
                        <w:sz w:val="26"/>
                        <w:u w:val="single" w:color="23408F"/>
                      </w:rPr>
                      <w:t>CORE</w:t>
                    </w:r>
                    <w:r>
                      <w:rPr>
                        <w:b/>
                        <w:color w:val="23408F"/>
                        <w:spacing w:val="22"/>
                        <w:sz w:val="26"/>
                        <w:u w:val="single" w:color="23408F"/>
                      </w:rPr>
                      <w:t xml:space="preserve"> </w:t>
                    </w:r>
                    <w:r>
                      <w:rPr>
                        <w:b/>
                        <w:color w:val="23408F"/>
                        <w:w w:val="95"/>
                        <w:sz w:val="26"/>
                        <w:u w:val="single" w:color="23408F"/>
                      </w:rPr>
                      <w:t>OF</w:t>
                    </w:r>
                    <w:r>
                      <w:rPr>
                        <w:b/>
                        <w:color w:val="23408F"/>
                        <w:spacing w:val="26"/>
                        <w:sz w:val="26"/>
                        <w:u w:val="single" w:color="23408F"/>
                      </w:rPr>
                      <w:t xml:space="preserve"> </w:t>
                    </w:r>
                    <w:r>
                      <w:rPr>
                        <w:b/>
                        <w:color w:val="23408F"/>
                        <w:w w:val="95"/>
                        <w:sz w:val="26"/>
                        <w:u w:val="single" w:color="23408F"/>
                      </w:rPr>
                      <w:t>KNOWLEDGE</w:t>
                    </w:r>
                    <w:r>
                      <w:rPr>
                        <w:b/>
                        <w:color w:val="23408F"/>
                        <w:spacing w:val="23"/>
                        <w:sz w:val="26"/>
                        <w:u w:val="single" w:color="23408F"/>
                      </w:rPr>
                      <w:t xml:space="preserve"> </w:t>
                    </w:r>
                    <w:r>
                      <w:rPr>
                        <w:b/>
                        <w:color w:val="23408F"/>
                        <w:spacing w:val="-5"/>
                        <w:w w:val="95"/>
                        <w:sz w:val="26"/>
                        <w:u w:val="single" w:color="23408F"/>
                      </w:rPr>
                      <w:t>KEY</w:t>
                    </w:r>
                  </w:p>
                  <w:p w14:paraId="60E26D93" w14:textId="77777777" w:rsidR="0026173D" w:rsidRDefault="00CC2EF4" w:rsidP="00CC2EF4">
                    <w:pPr>
                      <w:spacing w:before="78" w:line="228" w:lineRule="auto"/>
                      <w:ind w:left="321" w:right="78" w:firstLine="1"/>
                      <w:jc w:val="center"/>
                      <w:rPr>
                        <w:rFonts w:ascii="Times New Roman"/>
                      </w:rPr>
                    </w:pPr>
                    <w:r>
                      <w:rPr>
                        <w:rFonts w:ascii="Times New Roman"/>
                      </w:rPr>
                      <w:t>Knowledge</w:t>
                    </w:r>
                    <w:r>
                      <w:rPr>
                        <w:rFonts w:ascii="Times New Roman"/>
                        <w:spacing w:val="-4"/>
                      </w:rPr>
                      <w:t xml:space="preserve"> </w:t>
                    </w:r>
                    <w:r>
                      <w:rPr>
                        <w:rFonts w:ascii="Times New Roman"/>
                      </w:rPr>
                      <w:t>area(s),</w:t>
                    </w:r>
                    <w:r>
                      <w:rPr>
                        <w:rFonts w:ascii="Times New Roman"/>
                        <w:spacing w:val="-4"/>
                      </w:rPr>
                      <w:t xml:space="preserve"> </w:t>
                    </w:r>
                    <w:r>
                      <w:rPr>
                        <w:rFonts w:ascii="Times New Roman"/>
                      </w:rPr>
                      <w:t>which</w:t>
                    </w:r>
                    <w:r>
                      <w:rPr>
                        <w:rFonts w:ascii="Times New Roman"/>
                        <w:spacing w:val="-7"/>
                      </w:rPr>
                      <w:t xml:space="preserve"> </w:t>
                    </w:r>
                    <w:r>
                      <w:rPr>
                        <w:rFonts w:ascii="Times New Roman"/>
                      </w:rPr>
                      <w:t>identifies</w:t>
                    </w:r>
                    <w:r>
                      <w:rPr>
                        <w:rFonts w:ascii="Times New Roman"/>
                        <w:spacing w:val="-6"/>
                      </w:rPr>
                      <w:t xml:space="preserve"> </w:t>
                    </w:r>
                    <w:r>
                      <w:rPr>
                        <w:rFonts w:ascii="Times New Roman"/>
                      </w:rPr>
                      <w:t>specific</w:t>
                    </w:r>
                    <w:r>
                      <w:rPr>
                        <w:rFonts w:ascii="Times New Roman"/>
                        <w:spacing w:val="-6"/>
                      </w:rPr>
                      <w:t xml:space="preserve"> </w:t>
                    </w:r>
                    <w:r>
                      <w:rPr>
                        <w:rFonts w:ascii="Times New Roman"/>
                      </w:rPr>
                      <w:t>topics</w:t>
                    </w:r>
                    <w:r>
                      <w:rPr>
                        <w:rFonts w:ascii="Times New Roman"/>
                        <w:spacing w:val="-10"/>
                      </w:rPr>
                      <w:t xml:space="preserve"> </w:t>
                    </w:r>
                    <w:r>
                      <w:rPr>
                        <w:rFonts w:ascii="Times New Roman"/>
                      </w:rPr>
                      <w:t>of</w:t>
                    </w:r>
                    <w:r>
                      <w:rPr>
                        <w:rFonts w:ascii="Times New Roman"/>
                        <w:spacing w:val="-8"/>
                      </w:rPr>
                      <w:t xml:space="preserve"> </w:t>
                    </w:r>
                    <w:r>
                      <w:rPr>
                        <w:rFonts w:ascii="Times New Roman"/>
                      </w:rPr>
                      <w:t>interest</w:t>
                    </w:r>
                    <w:r>
                      <w:rPr>
                        <w:rFonts w:ascii="Times New Roman"/>
                        <w:spacing w:val="-8"/>
                      </w:rPr>
                      <w:t xml:space="preserve"> </w:t>
                    </w:r>
                    <w:r>
                      <w:rPr>
                        <w:rFonts w:ascii="Times New Roman"/>
                      </w:rPr>
                      <w:t>you may</w:t>
                    </w:r>
                    <w:r>
                      <w:rPr>
                        <w:rFonts w:ascii="Times New Roman"/>
                        <w:spacing w:val="-12"/>
                      </w:rPr>
                      <w:t xml:space="preserve"> </w:t>
                    </w:r>
                    <w:r>
                      <w:rPr>
                        <w:rFonts w:ascii="Times New Roman"/>
                      </w:rPr>
                      <w:t>need</w:t>
                    </w:r>
                    <w:r>
                      <w:rPr>
                        <w:rFonts w:ascii="Times New Roman"/>
                        <w:spacing w:val="-7"/>
                      </w:rPr>
                      <w:t xml:space="preserve"> </w:t>
                    </w:r>
                    <w:r>
                      <w:rPr>
                        <w:rFonts w:ascii="Times New Roman"/>
                      </w:rPr>
                      <w:t>to</w:t>
                    </w:r>
                    <w:r>
                      <w:rPr>
                        <w:rFonts w:ascii="Times New Roman"/>
                        <w:spacing w:val="-7"/>
                      </w:rPr>
                      <w:t xml:space="preserve"> </w:t>
                    </w:r>
                    <w:r>
                      <w:rPr>
                        <w:rFonts w:ascii="Times New Roman"/>
                      </w:rPr>
                      <w:t>achieve</w:t>
                    </w:r>
                    <w:r>
                      <w:rPr>
                        <w:rFonts w:ascii="Times New Roman"/>
                        <w:spacing w:val="-7"/>
                      </w:rPr>
                      <w:t xml:space="preserve"> </w:t>
                    </w:r>
                    <w:r>
                      <w:rPr>
                        <w:rFonts w:ascii="Times New Roman"/>
                      </w:rPr>
                      <w:t>or</w:t>
                    </w:r>
                    <w:r>
                      <w:rPr>
                        <w:rFonts w:ascii="Times New Roman"/>
                        <w:spacing w:val="-6"/>
                      </w:rPr>
                      <w:t xml:space="preserve"> </w:t>
                    </w:r>
                    <w:r>
                      <w:rPr>
                        <w:rFonts w:ascii="Times New Roman"/>
                      </w:rPr>
                      <w:t>maintain</w:t>
                    </w:r>
                    <w:r>
                      <w:rPr>
                        <w:rFonts w:ascii="Times New Roman"/>
                        <w:spacing w:val="-2"/>
                      </w:rPr>
                      <w:t xml:space="preserve"> </w:t>
                    </w:r>
                    <w:r>
                      <w:rPr>
                        <w:rFonts w:ascii="Times New Roman"/>
                      </w:rPr>
                      <w:t>levels</w:t>
                    </w:r>
                    <w:r>
                      <w:rPr>
                        <w:rFonts w:ascii="Times New Roman"/>
                        <w:spacing w:val="-2"/>
                      </w:rPr>
                      <w:t xml:space="preserve"> </w:t>
                    </w:r>
                    <w:r>
                      <w:rPr>
                        <w:rFonts w:ascii="Times New Roman"/>
                      </w:rPr>
                      <w:t>within</w:t>
                    </w:r>
                    <w:r>
                      <w:rPr>
                        <w:rFonts w:ascii="Times New Roman"/>
                        <w:spacing w:val="-2"/>
                      </w:rPr>
                      <w:t xml:space="preserve"> </w:t>
                    </w:r>
                    <w:r>
                      <w:rPr>
                        <w:rFonts w:ascii="Times New Roman"/>
                      </w:rPr>
                      <w:t>the</w:t>
                    </w:r>
                    <w:r>
                      <w:rPr>
                        <w:rFonts w:ascii="Times New Roman"/>
                        <w:spacing w:val="-2"/>
                      </w:rPr>
                      <w:t xml:space="preserve"> </w:t>
                    </w:r>
                    <w:r>
                      <w:rPr>
                        <w:rFonts w:ascii="Times New Roman"/>
                      </w:rPr>
                      <w:t>Maryland</w:t>
                    </w:r>
                    <w:r>
                      <w:rPr>
                        <w:rFonts w:ascii="Times New Roman"/>
                        <w:spacing w:val="-2"/>
                      </w:rPr>
                      <w:t xml:space="preserve"> </w:t>
                    </w:r>
                    <w:r>
                      <w:rPr>
                        <w:rFonts w:ascii="Times New Roman"/>
                      </w:rPr>
                      <w:t>Child Care Credential program. The Core areas are abbreviated as:</w:t>
                    </w:r>
                  </w:p>
                  <w:p w14:paraId="69928734" w14:textId="77777777" w:rsidR="00CC2EF4" w:rsidRDefault="00CC2EF4" w:rsidP="00CC2EF4">
                    <w:pPr>
                      <w:ind w:right="1964"/>
                      <w:rPr>
                        <w:sz w:val="18"/>
                        <w:szCs w:val="18"/>
                      </w:rPr>
                    </w:pPr>
                    <w:r w:rsidRPr="00CC2EF4">
                      <w:rPr>
                        <w:sz w:val="18"/>
                        <w:szCs w:val="18"/>
                      </w:rPr>
                      <w:t>CD:</w:t>
                    </w:r>
                    <w:r w:rsidRPr="00CC2EF4">
                      <w:rPr>
                        <w:spacing w:val="-16"/>
                        <w:sz w:val="18"/>
                        <w:szCs w:val="18"/>
                      </w:rPr>
                      <w:t xml:space="preserve"> </w:t>
                    </w:r>
                    <w:r w:rsidRPr="00CC2EF4">
                      <w:rPr>
                        <w:sz w:val="18"/>
                        <w:szCs w:val="18"/>
                      </w:rPr>
                      <w:t>Child</w:t>
                    </w:r>
                    <w:r w:rsidRPr="00CC2EF4">
                      <w:rPr>
                        <w:spacing w:val="-15"/>
                        <w:sz w:val="18"/>
                        <w:szCs w:val="18"/>
                      </w:rPr>
                      <w:t xml:space="preserve"> </w:t>
                    </w:r>
                    <w:r w:rsidRPr="00CC2EF4">
                      <w:rPr>
                        <w:sz w:val="18"/>
                        <w:szCs w:val="18"/>
                      </w:rPr>
                      <w:t xml:space="preserve">Development </w:t>
                    </w:r>
                    <w:r>
                      <w:rPr>
                        <w:sz w:val="18"/>
                        <w:szCs w:val="18"/>
                      </w:rPr>
                      <w:tab/>
                    </w:r>
                  </w:p>
                  <w:p w14:paraId="3559B7D3" w14:textId="77777777" w:rsidR="0026173D" w:rsidRPr="00CC2EF4" w:rsidRDefault="00CC2EF4" w:rsidP="00CC2EF4">
                    <w:pPr>
                      <w:ind w:right="1964"/>
                      <w:rPr>
                        <w:sz w:val="18"/>
                        <w:szCs w:val="18"/>
                      </w:rPr>
                    </w:pPr>
                    <w:r w:rsidRPr="00CC2EF4">
                      <w:rPr>
                        <w:sz w:val="18"/>
                        <w:szCs w:val="18"/>
                      </w:rPr>
                      <w:t>COM: Community</w:t>
                    </w:r>
                  </w:p>
                  <w:p w14:paraId="4DEDDCA3" w14:textId="77777777" w:rsidR="00CC2EF4" w:rsidRDefault="00CC2EF4" w:rsidP="00CC2EF4">
                    <w:pPr>
                      <w:ind w:right="1473"/>
                      <w:rPr>
                        <w:sz w:val="18"/>
                        <w:szCs w:val="18"/>
                      </w:rPr>
                    </w:pPr>
                    <w:r w:rsidRPr="00CC2EF4">
                      <w:rPr>
                        <w:sz w:val="18"/>
                        <w:szCs w:val="18"/>
                      </w:rPr>
                      <w:t>HSN:</w:t>
                    </w:r>
                    <w:r w:rsidRPr="00CC2EF4">
                      <w:rPr>
                        <w:spacing w:val="-16"/>
                        <w:sz w:val="18"/>
                        <w:szCs w:val="18"/>
                      </w:rPr>
                      <w:t xml:space="preserve"> </w:t>
                    </w:r>
                    <w:r w:rsidRPr="00CC2EF4">
                      <w:rPr>
                        <w:sz w:val="18"/>
                        <w:szCs w:val="18"/>
                      </w:rPr>
                      <w:t>Health,</w:t>
                    </w:r>
                    <w:r w:rsidRPr="00CC2EF4">
                      <w:rPr>
                        <w:spacing w:val="-15"/>
                        <w:sz w:val="18"/>
                        <w:szCs w:val="18"/>
                      </w:rPr>
                      <w:t xml:space="preserve"> </w:t>
                    </w:r>
                    <w:r w:rsidRPr="00CC2EF4">
                      <w:rPr>
                        <w:sz w:val="18"/>
                        <w:szCs w:val="18"/>
                      </w:rPr>
                      <w:t>Safety</w:t>
                    </w:r>
                    <w:r w:rsidRPr="00CC2EF4">
                      <w:rPr>
                        <w:spacing w:val="-15"/>
                        <w:sz w:val="18"/>
                        <w:szCs w:val="18"/>
                      </w:rPr>
                      <w:t xml:space="preserve"> </w:t>
                    </w:r>
                    <w:r w:rsidRPr="00CC2EF4">
                      <w:rPr>
                        <w:sz w:val="18"/>
                        <w:szCs w:val="18"/>
                      </w:rPr>
                      <w:t>and</w:t>
                    </w:r>
                    <w:r w:rsidRPr="00CC2EF4">
                      <w:rPr>
                        <w:spacing w:val="-16"/>
                        <w:sz w:val="18"/>
                        <w:szCs w:val="18"/>
                      </w:rPr>
                      <w:t xml:space="preserve"> </w:t>
                    </w:r>
                    <w:r w:rsidRPr="00CC2EF4">
                      <w:rPr>
                        <w:sz w:val="18"/>
                        <w:szCs w:val="18"/>
                      </w:rPr>
                      <w:t>Nutrition</w:t>
                    </w:r>
                  </w:p>
                  <w:p w14:paraId="393641E4" w14:textId="77777777" w:rsidR="00CC2EF4" w:rsidRDefault="00CC2EF4" w:rsidP="00CC2EF4">
                    <w:pPr>
                      <w:ind w:right="1473"/>
                      <w:rPr>
                        <w:sz w:val="18"/>
                        <w:szCs w:val="18"/>
                      </w:rPr>
                    </w:pPr>
                    <w:r w:rsidRPr="00CC2EF4">
                      <w:rPr>
                        <w:sz w:val="18"/>
                        <w:szCs w:val="18"/>
                      </w:rPr>
                      <w:t>CUR: Curriculum</w:t>
                    </w:r>
                    <w:r>
                      <w:rPr>
                        <w:sz w:val="18"/>
                        <w:szCs w:val="18"/>
                      </w:rPr>
                      <w:tab/>
                    </w:r>
                    <w:r>
                      <w:rPr>
                        <w:sz w:val="18"/>
                        <w:szCs w:val="18"/>
                      </w:rPr>
                      <w:tab/>
                    </w:r>
                  </w:p>
                  <w:p w14:paraId="718A9826" w14:textId="77777777" w:rsidR="00CC2EF4" w:rsidRDefault="00CC2EF4" w:rsidP="00CC2EF4">
                    <w:pPr>
                      <w:ind w:right="1473"/>
                      <w:rPr>
                        <w:sz w:val="18"/>
                        <w:szCs w:val="18"/>
                      </w:rPr>
                    </w:pPr>
                    <w:r w:rsidRPr="00CC2EF4">
                      <w:rPr>
                        <w:sz w:val="18"/>
                        <w:szCs w:val="18"/>
                      </w:rPr>
                      <w:t xml:space="preserve">SN: Special </w:t>
                    </w:r>
                    <w:r>
                      <w:rPr>
                        <w:sz w:val="18"/>
                        <w:szCs w:val="18"/>
                      </w:rPr>
                      <w:t>N</w:t>
                    </w:r>
                    <w:r w:rsidRPr="00CC2EF4">
                      <w:rPr>
                        <w:sz w:val="18"/>
                        <w:szCs w:val="18"/>
                      </w:rPr>
                      <w:t xml:space="preserve">eeds </w:t>
                    </w:r>
                  </w:p>
                  <w:p w14:paraId="6CFBDF37" w14:textId="77777777" w:rsidR="0026173D" w:rsidRPr="00CC2EF4" w:rsidRDefault="00CC2EF4" w:rsidP="00CC2EF4">
                    <w:pPr>
                      <w:ind w:right="1473"/>
                      <w:rPr>
                        <w:sz w:val="18"/>
                        <w:szCs w:val="18"/>
                      </w:rPr>
                    </w:pPr>
                    <w:r w:rsidRPr="00CC2EF4">
                      <w:rPr>
                        <w:sz w:val="18"/>
                        <w:szCs w:val="18"/>
                      </w:rPr>
                      <w:t>PRO</w:t>
                    </w:r>
                    <w:r>
                      <w:t>:</w:t>
                    </w:r>
                    <w:r>
                      <w:rPr>
                        <w:spacing w:val="-16"/>
                      </w:rPr>
                      <w:t xml:space="preserve"> </w:t>
                    </w:r>
                    <w:r>
                      <w:rPr>
                        <w:spacing w:val="-16"/>
                        <w:sz w:val="18"/>
                        <w:szCs w:val="18"/>
                      </w:rPr>
                      <w:t>Pro</w:t>
                    </w:r>
                    <w:r w:rsidRPr="00CC2EF4">
                      <w:rPr>
                        <w:sz w:val="18"/>
                        <w:szCs w:val="18"/>
                      </w:rPr>
                      <w:t>fessionalism</w:t>
                    </w:r>
                  </w:p>
                </w:txbxContent>
              </v:textbox>
            </v:shape>
            <w10:wrap anchorx="page"/>
          </v:group>
        </w:pict>
      </w:r>
    </w:p>
    <w:p w14:paraId="36D97A01" w14:textId="15F9A36B" w:rsidR="00B05115" w:rsidRDefault="00000000" w:rsidP="00B05115">
      <w:pPr>
        <w:widowControl/>
        <w:autoSpaceDE/>
        <w:autoSpaceDN/>
        <w:rPr>
          <w:color w:val="36495F"/>
          <w:sz w:val="21"/>
          <w:szCs w:val="21"/>
        </w:rPr>
      </w:pPr>
      <w:hyperlink r:id="rId7" w:history="1">
        <w:r w:rsidR="000C527A">
          <w:rPr>
            <w:rStyle w:val="Hyperlink"/>
            <w:rFonts w:eastAsia="Times New Roman"/>
            <w:b/>
            <w:bCs/>
            <w:color w:val="0070C0"/>
          </w:rPr>
          <w:t>R</w:t>
        </w:r>
        <w:r w:rsidR="00B05115" w:rsidRPr="00B05115">
          <w:rPr>
            <w:rStyle w:val="Hyperlink"/>
            <w:rFonts w:eastAsia="Times New Roman"/>
            <w:b/>
            <w:bCs/>
            <w:color w:val="0070C0"/>
          </w:rPr>
          <w:t>e</w:t>
        </w:r>
      </w:hyperlink>
      <w:r w:rsidR="000C527A">
        <w:rPr>
          <w:rStyle w:val="Hyperlink"/>
          <w:rFonts w:eastAsia="Times New Roman"/>
          <w:b/>
          <w:bCs/>
          <w:color w:val="0070C0"/>
        </w:rPr>
        <w:t>specting All Family Structures</w:t>
      </w:r>
      <w:r w:rsidR="00B05115" w:rsidRPr="00B05115">
        <w:rPr>
          <w:rFonts w:ascii="Calibri" w:eastAsia="Times New Roman" w:hAnsi="Calibri" w:cs="Calibri"/>
          <w:color w:val="0070C0"/>
        </w:rPr>
        <w:t xml:space="preserve"> </w:t>
      </w:r>
      <w:r w:rsidR="00B05115">
        <w:rPr>
          <w:b/>
          <w:bCs/>
          <w:color w:val="000000"/>
          <w:sz w:val="21"/>
          <w:szCs w:val="21"/>
        </w:rPr>
        <w:t>Virtual</w:t>
      </w:r>
      <w:r w:rsidR="00B05115">
        <w:rPr>
          <w:color w:val="36495F"/>
          <w:sz w:val="21"/>
          <w:szCs w:val="21"/>
        </w:rPr>
        <w:t xml:space="preserve"> </w:t>
      </w:r>
    </w:p>
    <w:p w14:paraId="502A52E0" w14:textId="74C143B4" w:rsidR="00B05115" w:rsidRDefault="00B05115" w:rsidP="00B05115">
      <w:pPr>
        <w:rPr>
          <w:color w:val="36495F"/>
          <w:sz w:val="21"/>
          <w:szCs w:val="21"/>
        </w:rPr>
      </w:pPr>
      <w:r>
        <w:rPr>
          <w:b/>
          <w:bCs/>
          <w:color w:val="000000"/>
          <w:sz w:val="18"/>
          <w:szCs w:val="18"/>
        </w:rPr>
        <w:t xml:space="preserve">Thurs., </w:t>
      </w:r>
      <w:r w:rsidR="000C527A">
        <w:rPr>
          <w:b/>
          <w:bCs/>
          <w:color w:val="000000"/>
          <w:sz w:val="18"/>
          <w:szCs w:val="18"/>
        </w:rPr>
        <w:t>April</w:t>
      </w:r>
      <w:r>
        <w:rPr>
          <w:b/>
          <w:bCs/>
          <w:color w:val="000000"/>
          <w:sz w:val="18"/>
          <w:szCs w:val="18"/>
        </w:rPr>
        <w:t xml:space="preserve"> 1</w:t>
      </w:r>
      <w:r w:rsidR="000C527A">
        <w:rPr>
          <w:b/>
          <w:bCs/>
          <w:color w:val="000000"/>
          <w:sz w:val="18"/>
          <w:szCs w:val="18"/>
        </w:rPr>
        <w:t>3</w:t>
      </w:r>
      <w:r>
        <w:rPr>
          <w:b/>
          <w:bCs/>
          <w:color w:val="000000"/>
          <w:sz w:val="18"/>
          <w:szCs w:val="18"/>
        </w:rPr>
        <w:t xml:space="preserve"> / 6:30 PM - </w:t>
      </w:r>
      <w:r w:rsidR="000C527A">
        <w:rPr>
          <w:b/>
          <w:bCs/>
          <w:color w:val="000000"/>
          <w:sz w:val="18"/>
          <w:szCs w:val="18"/>
        </w:rPr>
        <w:t>8</w:t>
      </w:r>
      <w:r>
        <w:rPr>
          <w:b/>
          <w:bCs/>
          <w:color w:val="000000"/>
          <w:sz w:val="18"/>
          <w:szCs w:val="18"/>
        </w:rPr>
        <w:t>:30 PM / $5</w:t>
      </w:r>
    </w:p>
    <w:p w14:paraId="02BA4567" w14:textId="4574CCF8" w:rsidR="00B05115" w:rsidRDefault="000C527A" w:rsidP="00B05115">
      <w:pPr>
        <w:rPr>
          <w:color w:val="36495F"/>
          <w:sz w:val="21"/>
          <w:szCs w:val="21"/>
        </w:rPr>
      </w:pPr>
      <w:r>
        <w:rPr>
          <w:b/>
          <w:bCs/>
          <w:color w:val="000000"/>
          <w:sz w:val="18"/>
          <w:szCs w:val="18"/>
        </w:rPr>
        <w:t>S</w:t>
      </w:r>
      <w:r w:rsidR="00B05115">
        <w:rPr>
          <w:b/>
          <w:bCs/>
          <w:color w:val="000000"/>
          <w:sz w:val="18"/>
          <w:szCs w:val="18"/>
        </w:rPr>
        <w:t xml:space="preserve">. </w:t>
      </w:r>
      <w:r>
        <w:rPr>
          <w:b/>
          <w:bCs/>
          <w:color w:val="000000"/>
          <w:sz w:val="18"/>
          <w:szCs w:val="18"/>
        </w:rPr>
        <w:t>Burke</w:t>
      </w:r>
      <w:r w:rsidR="00B05115">
        <w:rPr>
          <w:b/>
          <w:bCs/>
          <w:color w:val="000000"/>
          <w:sz w:val="18"/>
          <w:szCs w:val="18"/>
        </w:rPr>
        <w:t xml:space="preserve"> / </w:t>
      </w:r>
      <w:r>
        <w:rPr>
          <w:b/>
          <w:bCs/>
          <w:color w:val="000000"/>
          <w:sz w:val="18"/>
          <w:szCs w:val="18"/>
        </w:rPr>
        <w:t>2</w:t>
      </w:r>
      <w:r w:rsidR="00B05115">
        <w:rPr>
          <w:b/>
          <w:bCs/>
          <w:color w:val="000000"/>
          <w:sz w:val="18"/>
          <w:szCs w:val="18"/>
        </w:rPr>
        <w:t xml:space="preserve"> </w:t>
      </w:r>
      <w:r>
        <w:rPr>
          <w:b/>
          <w:bCs/>
          <w:color w:val="000000"/>
          <w:sz w:val="18"/>
          <w:szCs w:val="18"/>
        </w:rPr>
        <w:t>COM</w:t>
      </w:r>
    </w:p>
    <w:p w14:paraId="3F0534B8" w14:textId="1E43D184" w:rsidR="00B05115" w:rsidRPr="00B05115" w:rsidRDefault="000C527A" w:rsidP="00B05115">
      <w:pPr>
        <w:widowControl/>
        <w:autoSpaceDE/>
        <w:autoSpaceDN/>
        <w:rPr>
          <w:rFonts w:eastAsia="Times New Roman"/>
          <w:sz w:val="18"/>
          <w:szCs w:val="18"/>
        </w:rPr>
      </w:pPr>
      <w:r w:rsidRPr="000C527A">
        <w:rPr>
          <w:rFonts w:eastAsia="Times New Roman"/>
          <w:sz w:val="18"/>
          <w:szCs w:val="18"/>
        </w:rPr>
        <w:t>Family structures have moves away from the traditional nuclear family. Identify different family structures that you may encounter in your program. Explore ways to make all children and their families welcome in your program.</w:t>
      </w:r>
    </w:p>
    <w:p w14:paraId="105A8847" w14:textId="77777777" w:rsidR="000C527A" w:rsidRDefault="000C527A" w:rsidP="00CC2EF4"/>
    <w:p w14:paraId="1E05A980" w14:textId="181953E7" w:rsidR="00CC2EF4" w:rsidRDefault="00000000" w:rsidP="00CC2EF4">
      <w:pPr>
        <w:rPr>
          <w:rFonts w:eastAsiaTheme="minorHAnsi"/>
          <w:color w:val="36495F"/>
          <w:sz w:val="21"/>
          <w:szCs w:val="21"/>
        </w:rPr>
      </w:pPr>
      <w:hyperlink r:id="rId8" w:tgtFrame="_blank" w:history="1">
        <w:r w:rsidR="000C527A">
          <w:rPr>
            <w:rStyle w:val="Hyperlink"/>
            <w:b/>
            <w:bCs/>
            <w:color w:val="0070C0"/>
            <w:sz w:val="21"/>
            <w:szCs w:val="21"/>
          </w:rPr>
          <w:t>Prioritizing Outdoor Play</w:t>
        </w:r>
        <w:r w:rsidR="00CC2EF4" w:rsidRPr="00B05115">
          <w:rPr>
            <w:rStyle w:val="Hyperlink"/>
            <w:b/>
            <w:bCs/>
            <w:color w:val="0070C0"/>
            <w:sz w:val="21"/>
            <w:szCs w:val="21"/>
          </w:rPr>
          <w:t xml:space="preserve"> </w:t>
        </w:r>
      </w:hyperlink>
      <w:r w:rsidR="004A15C8">
        <w:rPr>
          <w:rStyle w:val="Hyperlink"/>
          <w:b/>
          <w:bCs/>
          <w:color w:val="0070C0"/>
          <w:sz w:val="21"/>
          <w:szCs w:val="21"/>
          <w:u w:val="none"/>
        </w:rPr>
        <w:t xml:space="preserve"> </w:t>
      </w:r>
      <w:r w:rsidR="004A15C8">
        <w:rPr>
          <w:b/>
          <w:bCs/>
          <w:color w:val="000000"/>
          <w:sz w:val="21"/>
          <w:szCs w:val="21"/>
        </w:rPr>
        <w:t>In Person</w:t>
      </w:r>
      <w:r w:rsidR="00CC2EF4">
        <w:rPr>
          <w:color w:val="36495F"/>
          <w:sz w:val="21"/>
          <w:szCs w:val="21"/>
        </w:rPr>
        <w:t xml:space="preserve"> </w:t>
      </w:r>
    </w:p>
    <w:p w14:paraId="5A445583" w14:textId="1F978363" w:rsidR="00CC2EF4" w:rsidRDefault="00B05115" w:rsidP="00CC2EF4">
      <w:pPr>
        <w:rPr>
          <w:color w:val="36495F"/>
          <w:sz w:val="21"/>
          <w:szCs w:val="21"/>
        </w:rPr>
      </w:pPr>
      <w:r>
        <w:rPr>
          <w:b/>
          <w:bCs/>
          <w:color w:val="000000"/>
          <w:sz w:val="18"/>
          <w:szCs w:val="18"/>
        </w:rPr>
        <w:t>T</w:t>
      </w:r>
      <w:r w:rsidR="000C527A">
        <w:rPr>
          <w:b/>
          <w:bCs/>
          <w:color w:val="000000"/>
          <w:sz w:val="18"/>
          <w:szCs w:val="18"/>
        </w:rPr>
        <w:t>ues</w:t>
      </w:r>
      <w:r w:rsidR="00CC2EF4">
        <w:rPr>
          <w:b/>
          <w:bCs/>
          <w:color w:val="000000"/>
          <w:sz w:val="18"/>
          <w:szCs w:val="18"/>
        </w:rPr>
        <w:t xml:space="preserve">., </w:t>
      </w:r>
      <w:r w:rsidR="000C527A">
        <w:rPr>
          <w:b/>
          <w:bCs/>
          <w:color w:val="000000"/>
          <w:sz w:val="18"/>
          <w:szCs w:val="18"/>
        </w:rPr>
        <w:t>April</w:t>
      </w:r>
      <w:r w:rsidR="0064510F">
        <w:rPr>
          <w:b/>
          <w:bCs/>
          <w:color w:val="000000"/>
          <w:sz w:val="18"/>
          <w:szCs w:val="18"/>
        </w:rPr>
        <w:t xml:space="preserve"> </w:t>
      </w:r>
      <w:r w:rsidR="000C527A">
        <w:rPr>
          <w:b/>
          <w:bCs/>
          <w:color w:val="000000"/>
          <w:sz w:val="18"/>
          <w:szCs w:val="18"/>
        </w:rPr>
        <w:t>25</w:t>
      </w:r>
      <w:r w:rsidR="00CC2EF4">
        <w:rPr>
          <w:b/>
          <w:bCs/>
          <w:color w:val="000000"/>
          <w:sz w:val="18"/>
          <w:szCs w:val="18"/>
        </w:rPr>
        <w:t xml:space="preserve"> / 6:30 PM - </w:t>
      </w:r>
      <w:r w:rsidR="0064510F">
        <w:rPr>
          <w:b/>
          <w:bCs/>
          <w:color w:val="000000"/>
          <w:sz w:val="18"/>
          <w:szCs w:val="18"/>
        </w:rPr>
        <w:t>9</w:t>
      </w:r>
      <w:r w:rsidR="00CC2EF4">
        <w:rPr>
          <w:b/>
          <w:bCs/>
          <w:color w:val="000000"/>
          <w:sz w:val="18"/>
          <w:szCs w:val="18"/>
        </w:rPr>
        <w:t>:30 PM / $5</w:t>
      </w:r>
    </w:p>
    <w:p w14:paraId="0A915D68" w14:textId="5A2E7860" w:rsidR="00CC2EF4" w:rsidRDefault="000C527A" w:rsidP="00CC2EF4">
      <w:pPr>
        <w:rPr>
          <w:color w:val="36495F"/>
          <w:sz w:val="21"/>
          <w:szCs w:val="21"/>
        </w:rPr>
      </w:pPr>
      <w:r>
        <w:rPr>
          <w:b/>
          <w:bCs/>
          <w:color w:val="000000"/>
          <w:sz w:val="18"/>
          <w:szCs w:val="18"/>
        </w:rPr>
        <w:t>R</w:t>
      </w:r>
      <w:r w:rsidR="00CC2EF4">
        <w:rPr>
          <w:b/>
          <w:bCs/>
          <w:color w:val="000000"/>
          <w:sz w:val="18"/>
          <w:szCs w:val="18"/>
        </w:rPr>
        <w:t xml:space="preserve">. </w:t>
      </w:r>
      <w:r>
        <w:rPr>
          <w:b/>
          <w:bCs/>
          <w:color w:val="000000"/>
          <w:sz w:val="18"/>
          <w:szCs w:val="18"/>
        </w:rPr>
        <w:t>Gordon</w:t>
      </w:r>
      <w:r w:rsidR="00CC2EF4">
        <w:rPr>
          <w:b/>
          <w:bCs/>
          <w:color w:val="000000"/>
          <w:sz w:val="18"/>
          <w:szCs w:val="18"/>
        </w:rPr>
        <w:t xml:space="preserve"> / </w:t>
      </w:r>
      <w:r>
        <w:rPr>
          <w:b/>
          <w:bCs/>
          <w:color w:val="000000"/>
          <w:sz w:val="18"/>
          <w:szCs w:val="18"/>
        </w:rPr>
        <w:t>3</w:t>
      </w:r>
      <w:r w:rsidR="0064510F">
        <w:rPr>
          <w:b/>
          <w:bCs/>
          <w:color w:val="000000"/>
          <w:sz w:val="18"/>
          <w:szCs w:val="18"/>
        </w:rPr>
        <w:t xml:space="preserve"> CUR</w:t>
      </w:r>
    </w:p>
    <w:p w14:paraId="28D8B5D2" w14:textId="7329D191" w:rsidR="00CC2EF4" w:rsidRPr="004A15C8" w:rsidRDefault="004A15C8" w:rsidP="00CC2EF4">
      <w:pPr>
        <w:rPr>
          <w:color w:val="36495F"/>
          <w:sz w:val="18"/>
          <w:szCs w:val="18"/>
        </w:rPr>
      </w:pPr>
      <w:r w:rsidRPr="004A15C8">
        <w:rPr>
          <w:color w:val="36495F"/>
          <w:sz w:val="18"/>
          <w:szCs w:val="18"/>
        </w:rPr>
        <w:t>Prioritizing outdoor play has many benefits for children. We will identify these benefits, discuss challenges to outdoor learning, list strategies for implementing outdoor experiences and explore outdoor activities that span the domains in early childhood education.</w:t>
      </w:r>
    </w:p>
    <w:p w14:paraId="1CC40C63" w14:textId="713A8DFC" w:rsidR="00CC2EF4" w:rsidRDefault="00CC2EF4" w:rsidP="00CC2EF4">
      <w:pPr>
        <w:rPr>
          <w:color w:val="36495F"/>
          <w:sz w:val="21"/>
          <w:szCs w:val="21"/>
        </w:rPr>
      </w:pPr>
    </w:p>
    <w:p w14:paraId="59F73F90" w14:textId="378D3336" w:rsidR="0091547C" w:rsidRPr="0091547C" w:rsidRDefault="00000000" w:rsidP="0091547C">
      <w:pPr>
        <w:rPr>
          <w:rFonts w:eastAsia="Times New Roman"/>
          <w:b/>
          <w:bCs/>
          <w:color w:val="000000"/>
        </w:rPr>
      </w:pPr>
      <w:hyperlink r:id="rId9" w:history="1">
        <w:r w:rsidR="004A15C8">
          <w:rPr>
            <w:rStyle w:val="Hyperlink"/>
            <w:rFonts w:eastAsia="Times New Roman"/>
            <w:b/>
            <w:bCs/>
            <w:color w:val="0070C0"/>
          </w:rPr>
          <w:t>U</w:t>
        </w:r>
        <w:r w:rsidR="0091547C" w:rsidRPr="0091547C">
          <w:rPr>
            <w:rStyle w:val="Hyperlink"/>
            <w:rFonts w:eastAsia="Times New Roman"/>
            <w:b/>
            <w:bCs/>
            <w:color w:val="0070C0"/>
          </w:rPr>
          <w:t>n</w:t>
        </w:r>
        <w:r w:rsidR="004A15C8">
          <w:rPr>
            <w:rStyle w:val="Hyperlink"/>
            <w:rFonts w:eastAsia="Times New Roman"/>
            <w:b/>
            <w:bCs/>
            <w:color w:val="0070C0"/>
          </w:rPr>
          <w:t xml:space="preserve">derstanding </w:t>
        </w:r>
        <w:r w:rsidR="0091547C" w:rsidRPr="0091547C">
          <w:rPr>
            <w:rStyle w:val="Hyperlink"/>
            <w:rFonts w:eastAsia="Times New Roman"/>
            <w:b/>
            <w:bCs/>
            <w:color w:val="0070C0"/>
          </w:rPr>
          <w:t>A</w:t>
        </w:r>
      </w:hyperlink>
      <w:r w:rsidR="004A15C8">
        <w:rPr>
          <w:rStyle w:val="Hyperlink"/>
          <w:rFonts w:eastAsia="Times New Roman"/>
          <w:b/>
          <w:bCs/>
          <w:color w:val="0070C0"/>
        </w:rPr>
        <w:t>utism Today</w:t>
      </w:r>
      <w:r w:rsidR="00B838BF">
        <w:rPr>
          <w:rFonts w:eastAsia="Times New Roman"/>
          <w:b/>
          <w:bCs/>
          <w:color w:val="0070C0"/>
        </w:rPr>
        <w:t xml:space="preserve"> </w:t>
      </w:r>
      <w:r w:rsidR="00B838BF" w:rsidRPr="00B838BF">
        <w:rPr>
          <w:rFonts w:eastAsia="Times New Roman"/>
          <w:b/>
          <w:bCs/>
        </w:rPr>
        <w:t>Virtual</w:t>
      </w:r>
    </w:p>
    <w:p w14:paraId="7D4E520C" w14:textId="62E5A450" w:rsidR="0091547C" w:rsidRDefault="004A15C8" w:rsidP="0091547C">
      <w:pPr>
        <w:rPr>
          <w:color w:val="36495F"/>
          <w:sz w:val="21"/>
          <w:szCs w:val="21"/>
        </w:rPr>
      </w:pPr>
      <w:r>
        <w:rPr>
          <w:b/>
          <w:bCs/>
          <w:color w:val="000000"/>
          <w:sz w:val="18"/>
          <w:szCs w:val="18"/>
        </w:rPr>
        <w:t>Thurs</w:t>
      </w:r>
      <w:r w:rsidR="0091547C">
        <w:rPr>
          <w:b/>
          <w:bCs/>
          <w:color w:val="000000"/>
          <w:sz w:val="18"/>
          <w:szCs w:val="18"/>
        </w:rPr>
        <w:t xml:space="preserve">., </w:t>
      </w:r>
      <w:r>
        <w:rPr>
          <w:b/>
          <w:bCs/>
          <w:color w:val="000000"/>
          <w:sz w:val="18"/>
          <w:szCs w:val="18"/>
        </w:rPr>
        <w:t>April</w:t>
      </w:r>
      <w:r w:rsidR="0091547C">
        <w:rPr>
          <w:b/>
          <w:bCs/>
          <w:color w:val="000000"/>
          <w:sz w:val="18"/>
          <w:szCs w:val="18"/>
        </w:rPr>
        <w:t xml:space="preserve"> </w:t>
      </w:r>
      <w:r>
        <w:rPr>
          <w:b/>
          <w:bCs/>
          <w:color w:val="000000"/>
          <w:sz w:val="18"/>
          <w:szCs w:val="18"/>
        </w:rPr>
        <w:t>27</w:t>
      </w:r>
      <w:r w:rsidR="0091547C">
        <w:rPr>
          <w:b/>
          <w:bCs/>
          <w:color w:val="000000"/>
          <w:sz w:val="18"/>
          <w:szCs w:val="18"/>
        </w:rPr>
        <w:t xml:space="preserve"> / 6:30 PM - 9:30 PM / $5</w:t>
      </w:r>
    </w:p>
    <w:p w14:paraId="40AE954A" w14:textId="104F946D" w:rsidR="0091547C" w:rsidRDefault="004A15C8" w:rsidP="0091547C">
      <w:pPr>
        <w:rPr>
          <w:color w:val="36495F"/>
          <w:sz w:val="21"/>
          <w:szCs w:val="21"/>
        </w:rPr>
      </w:pPr>
      <w:r>
        <w:rPr>
          <w:b/>
          <w:bCs/>
          <w:color w:val="000000"/>
          <w:sz w:val="18"/>
          <w:szCs w:val="18"/>
        </w:rPr>
        <w:t>N. Pierre</w:t>
      </w:r>
      <w:r w:rsidR="0091547C">
        <w:rPr>
          <w:b/>
          <w:bCs/>
          <w:color w:val="000000"/>
          <w:sz w:val="18"/>
          <w:szCs w:val="18"/>
        </w:rPr>
        <w:t xml:space="preserve"> / 3 SN</w:t>
      </w:r>
    </w:p>
    <w:p w14:paraId="04A20656" w14:textId="798863FB" w:rsidR="0091547C" w:rsidRPr="004A15C8" w:rsidRDefault="004A15C8" w:rsidP="0091547C">
      <w:pPr>
        <w:rPr>
          <w:color w:val="36495F"/>
          <w:sz w:val="18"/>
          <w:szCs w:val="18"/>
        </w:rPr>
      </w:pPr>
      <w:proofErr w:type="gramStart"/>
      <w:r w:rsidRPr="004A15C8">
        <w:rPr>
          <w:color w:val="36495F"/>
          <w:sz w:val="18"/>
          <w:szCs w:val="18"/>
        </w:rPr>
        <w:t>Child care</w:t>
      </w:r>
      <w:proofErr w:type="gramEnd"/>
      <w:r w:rsidRPr="004A15C8">
        <w:rPr>
          <w:color w:val="36495F"/>
          <w:sz w:val="18"/>
          <w:szCs w:val="18"/>
        </w:rPr>
        <w:t xml:space="preserve"> providers are key players in creating awareness of Autism and can offer support and guidance to families and children with Autism Spectrum Disorder. Participants will hear about recent developments in Autism research, learn to identify early warning signs of autism and find local support resources as well as learning effective teaching and documentation strategies for supporting children with </w:t>
      </w:r>
      <w:proofErr w:type="gramStart"/>
      <w:r w:rsidRPr="004A15C8">
        <w:rPr>
          <w:color w:val="36495F"/>
          <w:sz w:val="18"/>
          <w:szCs w:val="18"/>
        </w:rPr>
        <w:t>Autism spectrum disorder</w:t>
      </w:r>
      <w:proofErr w:type="gramEnd"/>
      <w:r w:rsidRPr="004A15C8">
        <w:rPr>
          <w:color w:val="36495F"/>
          <w:sz w:val="18"/>
          <w:szCs w:val="18"/>
        </w:rPr>
        <w:t>.</w:t>
      </w:r>
    </w:p>
    <w:p w14:paraId="6E65FF12" w14:textId="0DC9DC30" w:rsidR="0091547C" w:rsidRDefault="0091547C" w:rsidP="00CC2EF4">
      <w:pPr>
        <w:rPr>
          <w:color w:val="36495F"/>
          <w:sz w:val="21"/>
          <w:szCs w:val="21"/>
        </w:rPr>
      </w:pPr>
    </w:p>
    <w:p w14:paraId="5B179EAC" w14:textId="3BC3E3E0" w:rsidR="0091547C" w:rsidRDefault="00F65F10" w:rsidP="00CC2EF4">
      <w:pPr>
        <w:rPr>
          <w:color w:val="36495F"/>
          <w:sz w:val="21"/>
          <w:szCs w:val="21"/>
        </w:rPr>
      </w:pPr>
      <w:r w:rsidRPr="004A15C8">
        <w:rPr>
          <w:noProof/>
          <w:sz w:val="18"/>
          <w:szCs w:val="18"/>
        </w:rPr>
        <mc:AlternateContent>
          <mc:Choice Requires="wps">
            <w:drawing>
              <wp:anchor distT="0" distB="0" distL="114300" distR="114300" simplePos="0" relativeHeight="251659776" behindDoc="1" locked="0" layoutInCell="1" allowOverlap="1" wp14:anchorId="132F746F" wp14:editId="4D141B48">
                <wp:simplePos x="0" y="0"/>
                <wp:positionH relativeFrom="column">
                  <wp:posOffset>4146550</wp:posOffset>
                </wp:positionH>
                <wp:positionV relativeFrom="paragraph">
                  <wp:posOffset>168910</wp:posOffset>
                </wp:positionV>
                <wp:extent cx="3646805" cy="155575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6805" cy="1555750"/>
                        </a:xfrm>
                        <a:prstGeom prst="rect">
                          <a:avLst/>
                        </a:prstGeom>
                        <a:solidFill>
                          <a:srgbClr val="FFF8A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6E06AF" w14:textId="77777777" w:rsidR="00CC2EF4" w:rsidRDefault="00CC2EF4" w:rsidP="00CC2EF4">
                            <w:pPr>
                              <w:spacing w:line="275" w:lineRule="exact"/>
                              <w:ind w:left="16" w:right="303"/>
                              <w:jc w:val="center"/>
                              <w:rPr>
                                <w:b/>
                                <w:color w:val="000000"/>
                                <w:sz w:val="24"/>
                              </w:rPr>
                            </w:pPr>
                            <w:r>
                              <w:rPr>
                                <w:b/>
                                <w:color w:val="000000"/>
                                <w:spacing w:val="-2"/>
                                <w:sz w:val="24"/>
                                <w:u w:val="single"/>
                              </w:rPr>
                              <w:t>Inclement</w:t>
                            </w:r>
                            <w:r>
                              <w:rPr>
                                <w:b/>
                                <w:color w:val="000000"/>
                                <w:spacing w:val="-5"/>
                                <w:sz w:val="24"/>
                                <w:u w:val="single"/>
                              </w:rPr>
                              <w:t xml:space="preserve"> </w:t>
                            </w:r>
                            <w:r>
                              <w:rPr>
                                <w:b/>
                                <w:color w:val="000000"/>
                                <w:spacing w:val="-2"/>
                                <w:sz w:val="24"/>
                                <w:u w:val="single"/>
                              </w:rPr>
                              <w:t>Weather</w:t>
                            </w:r>
                            <w:r>
                              <w:rPr>
                                <w:b/>
                                <w:color w:val="000000"/>
                                <w:spacing w:val="-5"/>
                                <w:sz w:val="24"/>
                                <w:u w:val="single"/>
                              </w:rPr>
                              <w:t xml:space="preserve"> </w:t>
                            </w:r>
                            <w:r>
                              <w:rPr>
                                <w:b/>
                                <w:color w:val="000000"/>
                                <w:spacing w:val="-2"/>
                                <w:sz w:val="24"/>
                                <w:u w:val="single"/>
                              </w:rPr>
                              <w:t>Cancellations</w:t>
                            </w:r>
                          </w:p>
                          <w:p w14:paraId="5303642E" w14:textId="77777777" w:rsidR="00CC2EF4" w:rsidRDefault="00CC2EF4" w:rsidP="00CC2EF4">
                            <w:pPr>
                              <w:pStyle w:val="BodyText"/>
                              <w:ind w:left="16" w:right="306"/>
                              <w:jc w:val="center"/>
                              <w:rPr>
                                <w:color w:val="000000"/>
                              </w:rPr>
                            </w:pPr>
                            <w:r>
                              <w:rPr>
                                <w:color w:val="000000"/>
                              </w:rPr>
                              <w:t>The</w:t>
                            </w:r>
                            <w:r>
                              <w:rPr>
                                <w:color w:val="000000"/>
                                <w:spacing w:val="-13"/>
                              </w:rPr>
                              <w:t xml:space="preserve"> </w:t>
                            </w:r>
                            <w:r>
                              <w:rPr>
                                <w:color w:val="000000"/>
                              </w:rPr>
                              <w:t>Howard</w:t>
                            </w:r>
                            <w:r>
                              <w:rPr>
                                <w:color w:val="000000"/>
                                <w:spacing w:val="-12"/>
                              </w:rPr>
                              <w:t xml:space="preserve"> </w:t>
                            </w:r>
                            <w:r>
                              <w:rPr>
                                <w:color w:val="000000"/>
                              </w:rPr>
                              <w:t>County</w:t>
                            </w:r>
                            <w:r>
                              <w:rPr>
                                <w:color w:val="000000"/>
                                <w:spacing w:val="-13"/>
                              </w:rPr>
                              <w:t xml:space="preserve"> </w:t>
                            </w:r>
                            <w:r>
                              <w:rPr>
                                <w:color w:val="000000"/>
                              </w:rPr>
                              <w:t>Office</w:t>
                            </w:r>
                            <w:r>
                              <w:rPr>
                                <w:color w:val="000000"/>
                                <w:spacing w:val="-13"/>
                              </w:rPr>
                              <w:t xml:space="preserve"> </w:t>
                            </w:r>
                            <w:r>
                              <w:rPr>
                                <w:color w:val="000000"/>
                              </w:rPr>
                              <w:t>of</w:t>
                            </w:r>
                            <w:r>
                              <w:rPr>
                                <w:color w:val="000000"/>
                                <w:spacing w:val="-12"/>
                              </w:rPr>
                              <w:t xml:space="preserve"> </w:t>
                            </w:r>
                            <w:r>
                              <w:rPr>
                                <w:color w:val="000000"/>
                              </w:rPr>
                              <w:t>Children</w:t>
                            </w:r>
                            <w:r>
                              <w:rPr>
                                <w:color w:val="000000"/>
                                <w:spacing w:val="-13"/>
                              </w:rPr>
                              <w:t xml:space="preserve"> </w:t>
                            </w:r>
                            <w:r>
                              <w:rPr>
                                <w:color w:val="000000"/>
                              </w:rPr>
                              <w:t>and</w:t>
                            </w:r>
                            <w:r>
                              <w:rPr>
                                <w:color w:val="000000"/>
                                <w:spacing w:val="-11"/>
                              </w:rPr>
                              <w:t xml:space="preserve"> </w:t>
                            </w:r>
                            <w:r>
                              <w:rPr>
                                <w:color w:val="000000"/>
                              </w:rPr>
                              <w:t>Families</w:t>
                            </w:r>
                            <w:r>
                              <w:rPr>
                                <w:color w:val="000000"/>
                                <w:spacing w:val="-4"/>
                              </w:rPr>
                              <w:t xml:space="preserve"> </w:t>
                            </w:r>
                            <w:r>
                              <w:rPr>
                                <w:color w:val="000000"/>
                              </w:rPr>
                              <w:t>follows</w:t>
                            </w:r>
                            <w:r>
                              <w:rPr>
                                <w:color w:val="000000"/>
                                <w:spacing w:val="-4"/>
                              </w:rPr>
                              <w:t xml:space="preserve"> </w:t>
                            </w:r>
                            <w:r>
                              <w:rPr>
                                <w:color w:val="000000"/>
                              </w:rPr>
                              <w:t>the</w:t>
                            </w:r>
                            <w:r>
                              <w:rPr>
                                <w:color w:val="000000"/>
                                <w:spacing w:val="-4"/>
                              </w:rPr>
                              <w:t xml:space="preserve"> </w:t>
                            </w:r>
                            <w:r>
                              <w:rPr>
                                <w:color w:val="000000"/>
                              </w:rPr>
                              <w:t>Howard Community College (HCC) inclement weather policy.</w:t>
                            </w:r>
                          </w:p>
                          <w:p w14:paraId="4427153F" w14:textId="77777777" w:rsidR="00CC2EF4" w:rsidRDefault="00CC2EF4" w:rsidP="00CC2EF4">
                            <w:pPr>
                              <w:pStyle w:val="BodyText"/>
                              <w:spacing w:before="3"/>
                              <w:rPr>
                                <w:color w:val="000000"/>
                                <w:sz w:val="20"/>
                              </w:rPr>
                            </w:pPr>
                          </w:p>
                          <w:p w14:paraId="2A66F83E" w14:textId="77777777" w:rsidR="00CC2EF4" w:rsidRDefault="00CC2EF4" w:rsidP="00CC2EF4">
                            <w:pPr>
                              <w:pStyle w:val="BodyText"/>
                              <w:spacing w:line="247" w:lineRule="auto"/>
                              <w:ind w:left="334" w:right="306"/>
                              <w:jc w:val="center"/>
                              <w:rPr>
                                <w:color w:val="000000"/>
                              </w:rPr>
                            </w:pPr>
                            <w:r>
                              <w:rPr>
                                <w:color w:val="000000"/>
                              </w:rPr>
                              <w:t>To</w:t>
                            </w:r>
                            <w:r>
                              <w:rPr>
                                <w:color w:val="000000"/>
                                <w:spacing w:val="-13"/>
                              </w:rPr>
                              <w:t xml:space="preserve"> </w:t>
                            </w:r>
                            <w:r>
                              <w:rPr>
                                <w:color w:val="000000"/>
                              </w:rPr>
                              <w:t>receive</w:t>
                            </w:r>
                            <w:r>
                              <w:rPr>
                                <w:color w:val="000000"/>
                                <w:spacing w:val="-4"/>
                              </w:rPr>
                              <w:t xml:space="preserve"> </w:t>
                            </w:r>
                            <w:r>
                              <w:rPr>
                                <w:color w:val="000000"/>
                              </w:rPr>
                              <w:t>immediate</w:t>
                            </w:r>
                            <w:r>
                              <w:rPr>
                                <w:color w:val="000000"/>
                                <w:spacing w:val="-7"/>
                              </w:rPr>
                              <w:t xml:space="preserve"> </w:t>
                            </w:r>
                            <w:r>
                              <w:rPr>
                                <w:color w:val="000000"/>
                              </w:rPr>
                              <w:t>cancellation</w:t>
                            </w:r>
                            <w:r>
                              <w:rPr>
                                <w:color w:val="000000"/>
                                <w:spacing w:val="-7"/>
                              </w:rPr>
                              <w:t xml:space="preserve"> </w:t>
                            </w:r>
                            <w:r>
                              <w:rPr>
                                <w:color w:val="000000"/>
                              </w:rPr>
                              <w:t>notifications,</w:t>
                            </w:r>
                            <w:r>
                              <w:rPr>
                                <w:color w:val="000000"/>
                                <w:spacing w:val="-16"/>
                              </w:rPr>
                              <w:t xml:space="preserve"> </w:t>
                            </w:r>
                            <w:r>
                              <w:rPr>
                                <w:color w:val="000000"/>
                              </w:rPr>
                              <w:t>sign</w:t>
                            </w:r>
                            <w:r>
                              <w:rPr>
                                <w:color w:val="000000"/>
                                <w:spacing w:val="-13"/>
                              </w:rPr>
                              <w:t xml:space="preserve"> </w:t>
                            </w:r>
                            <w:r>
                              <w:rPr>
                                <w:color w:val="000000"/>
                              </w:rPr>
                              <w:t>up</w:t>
                            </w:r>
                            <w:r>
                              <w:rPr>
                                <w:color w:val="000000"/>
                                <w:spacing w:val="-12"/>
                              </w:rPr>
                              <w:t xml:space="preserve"> </w:t>
                            </w:r>
                            <w:r>
                              <w:rPr>
                                <w:color w:val="000000"/>
                              </w:rPr>
                              <w:t>for</w:t>
                            </w:r>
                            <w:r>
                              <w:rPr>
                                <w:color w:val="000000"/>
                                <w:spacing w:val="-13"/>
                              </w:rPr>
                              <w:t xml:space="preserve"> </w:t>
                            </w:r>
                            <w:r>
                              <w:rPr>
                                <w:color w:val="000000"/>
                              </w:rPr>
                              <w:t xml:space="preserve">HCC Mobile </w:t>
                            </w:r>
                            <w:proofErr w:type="spellStart"/>
                            <w:r>
                              <w:rPr>
                                <w:color w:val="000000"/>
                              </w:rPr>
                              <w:t>Alertsat</w:t>
                            </w:r>
                            <w:proofErr w:type="spellEnd"/>
                            <w:r>
                              <w:rPr>
                                <w:color w:val="000000"/>
                              </w:rPr>
                              <w:t xml:space="preserve"> </w:t>
                            </w:r>
                            <w:hyperlink r:id="rId10">
                              <w:r>
                                <w:rPr>
                                  <w:color w:val="1F5E9E"/>
                                  <w:u w:val="single" w:color="1F5E9E"/>
                                </w:rPr>
                                <w:t>www.howardcc.edu</w:t>
                              </w:r>
                            </w:hyperlink>
                          </w:p>
                          <w:p w14:paraId="4B4E1AA5" w14:textId="77777777" w:rsidR="00CC2EF4" w:rsidRDefault="00CC2EF4" w:rsidP="00CC2EF4">
                            <w:pPr>
                              <w:pStyle w:val="BodyText"/>
                              <w:spacing w:before="3"/>
                              <w:ind w:left="342" w:right="306"/>
                              <w:jc w:val="center"/>
                              <w:rPr>
                                <w:color w:val="000000"/>
                              </w:rPr>
                            </w:pPr>
                            <w:r>
                              <w:rPr>
                                <w:color w:val="000000"/>
                                <w:spacing w:val="-2"/>
                              </w:rPr>
                              <w:t>Updates</w:t>
                            </w:r>
                            <w:r>
                              <w:rPr>
                                <w:color w:val="000000"/>
                                <w:spacing w:val="-7"/>
                              </w:rPr>
                              <w:t xml:space="preserve"> </w:t>
                            </w:r>
                            <w:r>
                              <w:rPr>
                                <w:color w:val="000000"/>
                                <w:spacing w:val="-2"/>
                              </w:rPr>
                              <w:t>are</w:t>
                            </w:r>
                            <w:r>
                              <w:rPr>
                                <w:color w:val="000000"/>
                                <w:spacing w:val="-7"/>
                              </w:rPr>
                              <w:t xml:space="preserve"> </w:t>
                            </w:r>
                            <w:r>
                              <w:rPr>
                                <w:color w:val="000000"/>
                                <w:spacing w:val="-2"/>
                              </w:rPr>
                              <w:t>also</w:t>
                            </w:r>
                            <w:r>
                              <w:rPr>
                                <w:color w:val="000000"/>
                                <w:spacing w:val="-10"/>
                              </w:rPr>
                              <w:t xml:space="preserve"> </w:t>
                            </w:r>
                            <w:r>
                              <w:rPr>
                                <w:color w:val="000000"/>
                                <w:spacing w:val="-2"/>
                              </w:rPr>
                              <w:t>available</w:t>
                            </w:r>
                            <w:r>
                              <w:rPr>
                                <w:color w:val="000000"/>
                                <w:spacing w:val="-10"/>
                              </w:rPr>
                              <w:t xml:space="preserve"> </w:t>
                            </w:r>
                            <w:r>
                              <w:rPr>
                                <w:color w:val="000000"/>
                                <w:spacing w:val="-2"/>
                              </w:rPr>
                              <w:t>at</w:t>
                            </w:r>
                            <w:r>
                              <w:rPr>
                                <w:color w:val="000000"/>
                                <w:spacing w:val="9"/>
                              </w:rPr>
                              <w:t xml:space="preserve"> </w:t>
                            </w:r>
                            <w:r>
                              <w:rPr>
                                <w:color w:val="000000"/>
                                <w:spacing w:val="-2"/>
                              </w:rPr>
                              <w:t>410-313-</w:t>
                            </w:r>
                            <w:r>
                              <w:rPr>
                                <w:color w:val="000000"/>
                                <w:spacing w:val="-5"/>
                              </w:rPr>
                              <w:t>442</w:t>
                            </w:r>
                          </w:p>
                          <w:p w14:paraId="0E6107A8" w14:textId="77777777" w:rsidR="00CC2EF4" w:rsidRDefault="00000000" w:rsidP="00CC2EF4">
                            <w:pPr>
                              <w:spacing w:before="12"/>
                              <w:ind w:left="334" w:right="306"/>
                              <w:jc w:val="center"/>
                              <w:rPr>
                                <w:color w:val="000000"/>
                                <w:sz w:val="20"/>
                              </w:rPr>
                            </w:pPr>
                            <w:hyperlink r:id="rId11">
                              <w:r w:rsidR="00CC2EF4">
                                <w:rPr>
                                  <w:color w:val="1F5E9E"/>
                                  <w:spacing w:val="-2"/>
                                  <w:sz w:val="20"/>
                                  <w:u w:val="single" w:color="1F5E9E"/>
                                </w:rPr>
                                <w:t>www.howardcountymd.gov/children</w:t>
                              </w:r>
                            </w:hyperlink>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2F746F" id="Text Box 2" o:spid="_x0000_s1026" type="#_x0000_t202" style="position:absolute;margin-left:326.5pt;margin-top:13.3pt;width:287.15pt;height:1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" fillcolor="#fff8ae" stroked="f">
                <v:textbox inset="0,0,0,0">
                  <w:txbxContent>
                    <w:p w14:paraId="776E06AF" w14:textId="77777777" w:rsidR="00CC2EF4" w:rsidRDefault="00CC2EF4" w:rsidP="00CC2EF4">
                      <w:pPr>
                        <w:spacing w:line="275" w:lineRule="exact"/>
                        <w:ind w:left="16" w:right="303"/>
                        <w:jc w:val="center"/>
                        <w:rPr>
                          <w:b/>
                          <w:color w:val="000000"/>
                          <w:sz w:val="24"/>
                        </w:rPr>
                      </w:pPr>
                      <w:r>
                        <w:rPr>
                          <w:b/>
                          <w:color w:val="000000"/>
                          <w:spacing w:val="-2"/>
                          <w:sz w:val="24"/>
                          <w:u w:val="single"/>
                        </w:rPr>
                        <w:t>Inclement</w:t>
                      </w:r>
                      <w:r>
                        <w:rPr>
                          <w:b/>
                          <w:color w:val="000000"/>
                          <w:spacing w:val="-5"/>
                          <w:sz w:val="24"/>
                          <w:u w:val="single"/>
                        </w:rPr>
                        <w:t xml:space="preserve"> </w:t>
                      </w:r>
                      <w:r>
                        <w:rPr>
                          <w:b/>
                          <w:color w:val="000000"/>
                          <w:spacing w:val="-2"/>
                          <w:sz w:val="24"/>
                          <w:u w:val="single"/>
                        </w:rPr>
                        <w:t>Weather</w:t>
                      </w:r>
                      <w:r>
                        <w:rPr>
                          <w:b/>
                          <w:color w:val="000000"/>
                          <w:spacing w:val="-5"/>
                          <w:sz w:val="24"/>
                          <w:u w:val="single"/>
                        </w:rPr>
                        <w:t xml:space="preserve"> </w:t>
                      </w:r>
                      <w:r>
                        <w:rPr>
                          <w:b/>
                          <w:color w:val="000000"/>
                          <w:spacing w:val="-2"/>
                          <w:sz w:val="24"/>
                          <w:u w:val="single"/>
                        </w:rPr>
                        <w:t>Cancellations</w:t>
                      </w:r>
                    </w:p>
                    <w:p w14:paraId="5303642E" w14:textId="77777777" w:rsidR="00CC2EF4" w:rsidRDefault="00CC2EF4" w:rsidP="00CC2EF4">
                      <w:pPr>
                        <w:pStyle w:val="BodyText"/>
                        <w:ind w:left="16" w:right="306"/>
                        <w:jc w:val="center"/>
                        <w:rPr>
                          <w:color w:val="000000"/>
                        </w:rPr>
                      </w:pPr>
                      <w:r>
                        <w:rPr>
                          <w:color w:val="000000"/>
                        </w:rPr>
                        <w:t>The</w:t>
                      </w:r>
                      <w:r>
                        <w:rPr>
                          <w:color w:val="000000"/>
                          <w:spacing w:val="-13"/>
                        </w:rPr>
                        <w:t xml:space="preserve"> </w:t>
                      </w:r>
                      <w:r>
                        <w:rPr>
                          <w:color w:val="000000"/>
                        </w:rPr>
                        <w:t>Howard</w:t>
                      </w:r>
                      <w:r>
                        <w:rPr>
                          <w:color w:val="000000"/>
                          <w:spacing w:val="-12"/>
                        </w:rPr>
                        <w:t xml:space="preserve"> </w:t>
                      </w:r>
                      <w:r>
                        <w:rPr>
                          <w:color w:val="000000"/>
                        </w:rPr>
                        <w:t>County</w:t>
                      </w:r>
                      <w:r>
                        <w:rPr>
                          <w:color w:val="000000"/>
                          <w:spacing w:val="-13"/>
                        </w:rPr>
                        <w:t xml:space="preserve"> </w:t>
                      </w:r>
                      <w:r>
                        <w:rPr>
                          <w:color w:val="000000"/>
                        </w:rPr>
                        <w:t>Office</w:t>
                      </w:r>
                      <w:r>
                        <w:rPr>
                          <w:color w:val="000000"/>
                          <w:spacing w:val="-13"/>
                        </w:rPr>
                        <w:t xml:space="preserve"> </w:t>
                      </w:r>
                      <w:r>
                        <w:rPr>
                          <w:color w:val="000000"/>
                        </w:rPr>
                        <w:t>of</w:t>
                      </w:r>
                      <w:r>
                        <w:rPr>
                          <w:color w:val="000000"/>
                          <w:spacing w:val="-12"/>
                        </w:rPr>
                        <w:t xml:space="preserve"> </w:t>
                      </w:r>
                      <w:r>
                        <w:rPr>
                          <w:color w:val="000000"/>
                        </w:rPr>
                        <w:t>Children</w:t>
                      </w:r>
                      <w:r>
                        <w:rPr>
                          <w:color w:val="000000"/>
                          <w:spacing w:val="-13"/>
                        </w:rPr>
                        <w:t xml:space="preserve"> </w:t>
                      </w:r>
                      <w:r>
                        <w:rPr>
                          <w:color w:val="000000"/>
                        </w:rPr>
                        <w:t>and</w:t>
                      </w:r>
                      <w:r>
                        <w:rPr>
                          <w:color w:val="000000"/>
                          <w:spacing w:val="-11"/>
                        </w:rPr>
                        <w:t xml:space="preserve"> </w:t>
                      </w:r>
                      <w:r>
                        <w:rPr>
                          <w:color w:val="000000"/>
                        </w:rPr>
                        <w:t>Families</w:t>
                      </w:r>
                      <w:r>
                        <w:rPr>
                          <w:color w:val="000000"/>
                          <w:spacing w:val="-4"/>
                        </w:rPr>
                        <w:t xml:space="preserve"> </w:t>
                      </w:r>
                      <w:r>
                        <w:rPr>
                          <w:color w:val="000000"/>
                        </w:rPr>
                        <w:t>follows</w:t>
                      </w:r>
                      <w:r>
                        <w:rPr>
                          <w:color w:val="000000"/>
                          <w:spacing w:val="-4"/>
                        </w:rPr>
                        <w:t xml:space="preserve"> </w:t>
                      </w:r>
                      <w:r>
                        <w:rPr>
                          <w:color w:val="000000"/>
                        </w:rPr>
                        <w:t>the</w:t>
                      </w:r>
                      <w:r>
                        <w:rPr>
                          <w:color w:val="000000"/>
                          <w:spacing w:val="-4"/>
                        </w:rPr>
                        <w:t xml:space="preserve"> </w:t>
                      </w:r>
                      <w:r>
                        <w:rPr>
                          <w:color w:val="000000"/>
                        </w:rPr>
                        <w:t>Howard Community College (HCC) inclement weather policy.</w:t>
                      </w:r>
                    </w:p>
                    <w:p w14:paraId="4427153F" w14:textId="77777777" w:rsidR="00CC2EF4" w:rsidRDefault="00CC2EF4" w:rsidP="00CC2EF4">
                      <w:pPr>
                        <w:pStyle w:val="BodyText"/>
                        <w:spacing w:before="3"/>
                        <w:rPr>
                          <w:color w:val="000000"/>
                          <w:sz w:val="20"/>
                        </w:rPr>
                      </w:pPr>
                    </w:p>
                    <w:p w14:paraId="2A66F83E" w14:textId="77777777" w:rsidR="00CC2EF4" w:rsidRDefault="00CC2EF4" w:rsidP="00CC2EF4">
                      <w:pPr>
                        <w:pStyle w:val="BodyText"/>
                        <w:spacing w:line="247" w:lineRule="auto"/>
                        <w:ind w:left="334" w:right="306"/>
                        <w:jc w:val="center"/>
                        <w:rPr>
                          <w:color w:val="000000"/>
                        </w:rPr>
                      </w:pPr>
                      <w:r>
                        <w:rPr>
                          <w:color w:val="000000"/>
                        </w:rPr>
                        <w:t>To</w:t>
                      </w:r>
                      <w:r>
                        <w:rPr>
                          <w:color w:val="000000"/>
                          <w:spacing w:val="-13"/>
                        </w:rPr>
                        <w:t xml:space="preserve"> </w:t>
                      </w:r>
                      <w:r>
                        <w:rPr>
                          <w:color w:val="000000"/>
                        </w:rPr>
                        <w:t>receive</w:t>
                      </w:r>
                      <w:r>
                        <w:rPr>
                          <w:color w:val="000000"/>
                          <w:spacing w:val="-4"/>
                        </w:rPr>
                        <w:t xml:space="preserve"> </w:t>
                      </w:r>
                      <w:r>
                        <w:rPr>
                          <w:color w:val="000000"/>
                        </w:rPr>
                        <w:t>immediate</w:t>
                      </w:r>
                      <w:r>
                        <w:rPr>
                          <w:color w:val="000000"/>
                          <w:spacing w:val="-7"/>
                        </w:rPr>
                        <w:t xml:space="preserve"> </w:t>
                      </w:r>
                      <w:r>
                        <w:rPr>
                          <w:color w:val="000000"/>
                        </w:rPr>
                        <w:t>cancellation</w:t>
                      </w:r>
                      <w:r>
                        <w:rPr>
                          <w:color w:val="000000"/>
                          <w:spacing w:val="-7"/>
                        </w:rPr>
                        <w:t xml:space="preserve"> </w:t>
                      </w:r>
                      <w:r>
                        <w:rPr>
                          <w:color w:val="000000"/>
                        </w:rPr>
                        <w:t>notifications,</w:t>
                      </w:r>
                      <w:r>
                        <w:rPr>
                          <w:color w:val="000000"/>
                          <w:spacing w:val="-16"/>
                        </w:rPr>
                        <w:t xml:space="preserve"> </w:t>
                      </w:r>
                      <w:r>
                        <w:rPr>
                          <w:color w:val="000000"/>
                        </w:rPr>
                        <w:t>sign</w:t>
                      </w:r>
                      <w:r>
                        <w:rPr>
                          <w:color w:val="000000"/>
                          <w:spacing w:val="-13"/>
                        </w:rPr>
                        <w:t xml:space="preserve"> </w:t>
                      </w:r>
                      <w:r>
                        <w:rPr>
                          <w:color w:val="000000"/>
                        </w:rPr>
                        <w:t>up</w:t>
                      </w:r>
                      <w:r>
                        <w:rPr>
                          <w:color w:val="000000"/>
                          <w:spacing w:val="-12"/>
                        </w:rPr>
                        <w:t xml:space="preserve"> </w:t>
                      </w:r>
                      <w:r>
                        <w:rPr>
                          <w:color w:val="000000"/>
                        </w:rPr>
                        <w:t>for</w:t>
                      </w:r>
                      <w:r>
                        <w:rPr>
                          <w:color w:val="000000"/>
                          <w:spacing w:val="-13"/>
                        </w:rPr>
                        <w:t xml:space="preserve"> </w:t>
                      </w:r>
                      <w:r>
                        <w:rPr>
                          <w:color w:val="000000"/>
                        </w:rPr>
                        <w:t xml:space="preserve">HCC Mobile </w:t>
                      </w:r>
                      <w:proofErr w:type="spellStart"/>
                      <w:r>
                        <w:rPr>
                          <w:color w:val="000000"/>
                        </w:rPr>
                        <w:t>Alertsat</w:t>
                      </w:r>
                      <w:proofErr w:type="spellEnd"/>
                      <w:r>
                        <w:rPr>
                          <w:color w:val="000000"/>
                        </w:rPr>
                        <w:t xml:space="preserve"> </w:t>
                      </w:r>
                      <w:hyperlink r:id="rId12">
                        <w:r>
                          <w:rPr>
                            <w:color w:val="1F5E9E"/>
                            <w:u w:val="single" w:color="1F5E9E"/>
                          </w:rPr>
                          <w:t>www.howardcc.edu</w:t>
                        </w:r>
                      </w:hyperlink>
                    </w:p>
                    <w:p w14:paraId="4B4E1AA5" w14:textId="77777777" w:rsidR="00CC2EF4" w:rsidRDefault="00CC2EF4" w:rsidP="00CC2EF4">
                      <w:pPr>
                        <w:pStyle w:val="BodyText"/>
                        <w:spacing w:before="3"/>
                        <w:ind w:left="342" w:right="306"/>
                        <w:jc w:val="center"/>
                        <w:rPr>
                          <w:color w:val="000000"/>
                        </w:rPr>
                      </w:pPr>
                      <w:r>
                        <w:rPr>
                          <w:color w:val="000000"/>
                          <w:spacing w:val="-2"/>
                        </w:rPr>
                        <w:t>Updates</w:t>
                      </w:r>
                      <w:r>
                        <w:rPr>
                          <w:color w:val="000000"/>
                          <w:spacing w:val="-7"/>
                        </w:rPr>
                        <w:t xml:space="preserve"> </w:t>
                      </w:r>
                      <w:r>
                        <w:rPr>
                          <w:color w:val="000000"/>
                          <w:spacing w:val="-2"/>
                        </w:rPr>
                        <w:t>are</w:t>
                      </w:r>
                      <w:r>
                        <w:rPr>
                          <w:color w:val="000000"/>
                          <w:spacing w:val="-7"/>
                        </w:rPr>
                        <w:t xml:space="preserve"> </w:t>
                      </w:r>
                      <w:r>
                        <w:rPr>
                          <w:color w:val="000000"/>
                          <w:spacing w:val="-2"/>
                        </w:rPr>
                        <w:t>also</w:t>
                      </w:r>
                      <w:r>
                        <w:rPr>
                          <w:color w:val="000000"/>
                          <w:spacing w:val="-10"/>
                        </w:rPr>
                        <w:t xml:space="preserve"> </w:t>
                      </w:r>
                      <w:r>
                        <w:rPr>
                          <w:color w:val="000000"/>
                          <w:spacing w:val="-2"/>
                        </w:rPr>
                        <w:t>available</w:t>
                      </w:r>
                      <w:r>
                        <w:rPr>
                          <w:color w:val="000000"/>
                          <w:spacing w:val="-10"/>
                        </w:rPr>
                        <w:t xml:space="preserve"> </w:t>
                      </w:r>
                      <w:r>
                        <w:rPr>
                          <w:color w:val="000000"/>
                          <w:spacing w:val="-2"/>
                        </w:rPr>
                        <w:t>at</w:t>
                      </w:r>
                      <w:r>
                        <w:rPr>
                          <w:color w:val="000000"/>
                          <w:spacing w:val="9"/>
                        </w:rPr>
                        <w:t xml:space="preserve"> </w:t>
                      </w:r>
                      <w:r>
                        <w:rPr>
                          <w:color w:val="000000"/>
                          <w:spacing w:val="-2"/>
                        </w:rPr>
                        <w:t>410-313-</w:t>
                      </w:r>
                      <w:r>
                        <w:rPr>
                          <w:color w:val="000000"/>
                          <w:spacing w:val="-5"/>
                        </w:rPr>
                        <w:t>442</w:t>
                      </w:r>
                    </w:p>
                    <w:p w14:paraId="0E6107A8" w14:textId="77777777" w:rsidR="00CC2EF4" w:rsidRDefault="00000000" w:rsidP="00CC2EF4">
                      <w:pPr>
                        <w:spacing w:before="12"/>
                        <w:ind w:left="334" w:right="306"/>
                        <w:jc w:val="center"/>
                        <w:rPr>
                          <w:color w:val="000000"/>
                          <w:sz w:val="20"/>
                        </w:rPr>
                      </w:pPr>
                      <w:hyperlink r:id="rId13">
                        <w:r w:rsidR="00CC2EF4">
                          <w:rPr>
                            <w:color w:val="1F5E9E"/>
                            <w:spacing w:val="-2"/>
                            <w:sz w:val="20"/>
                            <w:u w:val="single" w:color="1F5E9E"/>
                          </w:rPr>
                          <w:t>www.howardcountymd.gov/children</w:t>
                        </w:r>
                      </w:hyperlink>
                    </w:p>
                  </w:txbxContent>
                </v:textbox>
              </v:shape>
            </w:pict>
          </mc:Fallback>
        </mc:AlternateContent>
      </w:r>
    </w:p>
    <w:p w14:paraId="0A37F9A8" w14:textId="12192FF0" w:rsidR="0091547C" w:rsidRDefault="0091547C" w:rsidP="00CC2EF4">
      <w:pPr>
        <w:rPr>
          <w:color w:val="36495F"/>
          <w:sz w:val="21"/>
          <w:szCs w:val="21"/>
        </w:rPr>
      </w:pPr>
    </w:p>
    <w:p w14:paraId="37CA63D0" w14:textId="30E19563" w:rsidR="0091547C" w:rsidRDefault="0091547C" w:rsidP="00CC2EF4">
      <w:pPr>
        <w:rPr>
          <w:color w:val="36495F"/>
          <w:sz w:val="21"/>
          <w:szCs w:val="21"/>
        </w:rPr>
      </w:pPr>
    </w:p>
    <w:p w14:paraId="21D1D854" w14:textId="2A69E6B1" w:rsidR="00CC2EF4" w:rsidRDefault="00CC2EF4" w:rsidP="00CC2EF4">
      <w:pPr>
        <w:rPr>
          <w:color w:val="36495F"/>
          <w:sz w:val="21"/>
          <w:szCs w:val="21"/>
        </w:rPr>
      </w:pPr>
    </w:p>
    <w:p w14:paraId="0A64CC43" w14:textId="2A6CE70C" w:rsidR="00CC2EF4" w:rsidRDefault="00CC2EF4" w:rsidP="00CC2EF4">
      <w:pPr>
        <w:rPr>
          <w:color w:val="36495F"/>
          <w:sz w:val="21"/>
          <w:szCs w:val="21"/>
        </w:rPr>
      </w:pPr>
    </w:p>
    <w:p w14:paraId="34CE9B65" w14:textId="32C68EDA" w:rsidR="00F65F10" w:rsidRDefault="00CC2EF4" w:rsidP="004A15C8">
      <w:pPr>
        <w:rPr>
          <w:rFonts w:ascii="Calibri" w:eastAsia="Times New Roman" w:hAnsi="Calibri" w:cs="Calibri"/>
          <w:color w:val="0070C0"/>
        </w:rPr>
      </w:pPr>
      <w:r>
        <w:br w:type="column"/>
      </w:r>
      <w:hyperlink r:id="rId14" w:history="1">
        <w:r w:rsidR="00F65F10">
          <w:rPr>
            <w:rStyle w:val="Hyperlink"/>
            <w:rFonts w:eastAsia="Times New Roman"/>
            <w:b/>
            <w:bCs/>
            <w:color w:val="0070C0"/>
          </w:rPr>
          <w:t>Recognizing &amp; Re</w:t>
        </w:r>
        <w:r w:rsidR="00B838BF" w:rsidRPr="00B838BF">
          <w:rPr>
            <w:rStyle w:val="Hyperlink"/>
            <w:rFonts w:eastAsia="Times New Roman"/>
            <w:b/>
            <w:bCs/>
            <w:color w:val="0070C0"/>
          </w:rPr>
          <w:t>s</w:t>
        </w:r>
      </w:hyperlink>
      <w:r w:rsidR="00F65F10">
        <w:rPr>
          <w:rStyle w:val="Hyperlink"/>
          <w:rFonts w:eastAsia="Times New Roman"/>
          <w:b/>
          <w:bCs/>
          <w:color w:val="0070C0"/>
        </w:rPr>
        <w:t>ponding to Child Abuse and Neglect</w:t>
      </w:r>
    </w:p>
    <w:p w14:paraId="247503B5" w14:textId="3011C566" w:rsidR="00CC2EF4" w:rsidRDefault="00F65F10" w:rsidP="004A15C8">
      <w:pPr>
        <w:rPr>
          <w:color w:val="36495F"/>
          <w:sz w:val="21"/>
          <w:szCs w:val="21"/>
        </w:rPr>
      </w:pPr>
      <w:r>
        <w:rPr>
          <w:b/>
          <w:bCs/>
          <w:color w:val="000000"/>
          <w:sz w:val="21"/>
          <w:szCs w:val="21"/>
        </w:rPr>
        <w:t>In Person</w:t>
      </w:r>
    </w:p>
    <w:p w14:paraId="381C0F78" w14:textId="6ADC066E" w:rsidR="00CC2EF4" w:rsidRDefault="00CC2EF4" w:rsidP="00CC2EF4">
      <w:pPr>
        <w:rPr>
          <w:color w:val="36495F"/>
          <w:sz w:val="21"/>
          <w:szCs w:val="21"/>
        </w:rPr>
      </w:pPr>
      <w:r>
        <w:rPr>
          <w:b/>
          <w:bCs/>
          <w:color w:val="000000"/>
          <w:sz w:val="18"/>
          <w:szCs w:val="18"/>
        </w:rPr>
        <w:t>T</w:t>
      </w:r>
      <w:r w:rsidR="00B838BF">
        <w:rPr>
          <w:b/>
          <w:bCs/>
          <w:color w:val="000000"/>
          <w:sz w:val="18"/>
          <w:szCs w:val="18"/>
        </w:rPr>
        <w:t>hurs</w:t>
      </w:r>
      <w:r>
        <w:rPr>
          <w:b/>
          <w:bCs/>
          <w:color w:val="000000"/>
          <w:sz w:val="18"/>
          <w:szCs w:val="18"/>
        </w:rPr>
        <w:t xml:space="preserve">., </w:t>
      </w:r>
      <w:r w:rsidR="00F65F10">
        <w:rPr>
          <w:b/>
          <w:bCs/>
          <w:color w:val="000000"/>
          <w:sz w:val="18"/>
          <w:szCs w:val="18"/>
        </w:rPr>
        <w:t>April</w:t>
      </w:r>
      <w:r>
        <w:rPr>
          <w:b/>
          <w:bCs/>
          <w:color w:val="000000"/>
          <w:sz w:val="18"/>
          <w:szCs w:val="18"/>
        </w:rPr>
        <w:t xml:space="preserve"> </w:t>
      </w:r>
      <w:r w:rsidR="00F65F10">
        <w:rPr>
          <w:b/>
          <w:bCs/>
          <w:color w:val="000000"/>
          <w:sz w:val="18"/>
          <w:szCs w:val="18"/>
        </w:rPr>
        <w:t>27</w:t>
      </w:r>
      <w:r>
        <w:rPr>
          <w:b/>
          <w:bCs/>
          <w:color w:val="000000"/>
          <w:sz w:val="18"/>
          <w:szCs w:val="18"/>
        </w:rPr>
        <w:t xml:space="preserve"> / 6:30 PM - </w:t>
      </w:r>
      <w:r w:rsidR="00F65F10">
        <w:rPr>
          <w:b/>
          <w:bCs/>
          <w:color w:val="000000"/>
          <w:sz w:val="18"/>
          <w:szCs w:val="18"/>
        </w:rPr>
        <w:t>8</w:t>
      </w:r>
      <w:r>
        <w:rPr>
          <w:b/>
          <w:bCs/>
          <w:color w:val="000000"/>
          <w:sz w:val="18"/>
          <w:szCs w:val="18"/>
        </w:rPr>
        <w:t>:30 PM / $5</w:t>
      </w:r>
    </w:p>
    <w:p w14:paraId="278A4AD5" w14:textId="5D38DEC4" w:rsidR="00CC2EF4" w:rsidRDefault="00F65F10" w:rsidP="00CC2EF4">
      <w:pPr>
        <w:rPr>
          <w:color w:val="36495F"/>
          <w:sz w:val="21"/>
          <w:szCs w:val="21"/>
        </w:rPr>
      </w:pPr>
      <w:r>
        <w:rPr>
          <w:b/>
          <w:bCs/>
          <w:color w:val="000000"/>
          <w:sz w:val="18"/>
          <w:szCs w:val="18"/>
        </w:rPr>
        <w:t>S</w:t>
      </w:r>
      <w:r w:rsidR="00B838BF">
        <w:rPr>
          <w:b/>
          <w:bCs/>
          <w:color w:val="000000"/>
          <w:sz w:val="18"/>
          <w:szCs w:val="18"/>
        </w:rPr>
        <w:t>. Go</w:t>
      </w:r>
      <w:r>
        <w:rPr>
          <w:b/>
          <w:bCs/>
          <w:color w:val="000000"/>
          <w:sz w:val="18"/>
          <w:szCs w:val="18"/>
        </w:rPr>
        <w:t>ld-Raynes</w:t>
      </w:r>
      <w:r w:rsidR="00CC2EF4">
        <w:rPr>
          <w:b/>
          <w:bCs/>
          <w:color w:val="000000"/>
          <w:sz w:val="18"/>
          <w:szCs w:val="18"/>
        </w:rPr>
        <w:t xml:space="preserve"> / </w:t>
      </w:r>
      <w:r>
        <w:rPr>
          <w:b/>
          <w:bCs/>
          <w:color w:val="000000"/>
          <w:sz w:val="18"/>
          <w:szCs w:val="18"/>
        </w:rPr>
        <w:t>2</w:t>
      </w:r>
      <w:r w:rsidR="00CC2EF4">
        <w:rPr>
          <w:b/>
          <w:bCs/>
          <w:color w:val="000000"/>
          <w:sz w:val="18"/>
          <w:szCs w:val="18"/>
        </w:rPr>
        <w:t xml:space="preserve"> </w:t>
      </w:r>
      <w:r>
        <w:rPr>
          <w:b/>
          <w:bCs/>
          <w:color w:val="000000"/>
          <w:sz w:val="18"/>
          <w:szCs w:val="18"/>
        </w:rPr>
        <w:t>CD</w:t>
      </w:r>
    </w:p>
    <w:p w14:paraId="777F9B86" w14:textId="7DD79A15" w:rsidR="00CC2EF4" w:rsidRDefault="00F65F10" w:rsidP="00CC2EF4">
      <w:pPr>
        <w:rPr>
          <w:color w:val="000000"/>
          <w:sz w:val="18"/>
          <w:szCs w:val="18"/>
        </w:rPr>
      </w:pPr>
      <w:r w:rsidRPr="00F65F10">
        <w:rPr>
          <w:color w:val="000000"/>
          <w:sz w:val="18"/>
          <w:szCs w:val="18"/>
        </w:rPr>
        <w:t>This workshop reviews the importance of recognizing challenging behaviors. Participants will learn what challenging behaviors look like, how to identify them, and what they can do to help. Participants will also learn how to create written observations of behaviors to identify patterns and implement strategies to prevent challenging behaviors from occurring.</w:t>
      </w:r>
    </w:p>
    <w:p w14:paraId="5F26699A" w14:textId="4666A9F2" w:rsidR="0026173D" w:rsidRPr="00F65F10" w:rsidRDefault="0026173D" w:rsidP="00F65F10">
      <w:pPr>
        <w:rPr>
          <w:color w:val="36495F"/>
          <w:sz w:val="21"/>
          <w:szCs w:val="21"/>
        </w:rPr>
        <w:sectPr w:rsidR="0026173D" w:rsidRPr="00F65F10">
          <w:type w:val="continuous"/>
          <w:pgSz w:w="13080" w:h="16680"/>
          <w:pgMar w:top="0" w:right="100" w:bottom="280" w:left="380" w:header="720" w:footer="720" w:gutter="0"/>
          <w:cols w:num="2" w:space="720" w:equalWidth="0">
            <w:col w:w="5807" w:space="308"/>
            <w:col w:w="6485"/>
          </w:cols>
        </w:sectPr>
      </w:pPr>
    </w:p>
    <w:p w14:paraId="5FAE34CD" w14:textId="77777777" w:rsidR="0026173D" w:rsidRDefault="0026173D">
      <w:pPr>
        <w:pStyle w:val="BodyText"/>
        <w:spacing w:before="7"/>
        <w:rPr>
          <w:b/>
          <w:sz w:val="7"/>
        </w:rPr>
      </w:pPr>
    </w:p>
    <w:p w14:paraId="392C7FFA" w14:textId="4417E2B9" w:rsidR="0026173D" w:rsidRDefault="0026173D">
      <w:pPr>
        <w:pStyle w:val="BodyText"/>
        <w:ind w:left="213"/>
        <w:rPr>
          <w:sz w:val="20"/>
        </w:rPr>
      </w:pPr>
    </w:p>
    <w:p w14:paraId="1DDE7579" w14:textId="23BA84A7" w:rsidR="0026173D" w:rsidRDefault="0026173D">
      <w:pPr>
        <w:pStyle w:val="BodyText"/>
        <w:tabs>
          <w:tab w:val="left" w:pos="520"/>
        </w:tabs>
        <w:spacing w:line="168" w:lineRule="exact"/>
        <w:ind w:left="275"/>
      </w:pPr>
    </w:p>
    <w:sectPr w:rsidR="0026173D">
      <w:type w:val="continuous"/>
      <w:pgSz w:w="13080" w:h="16680"/>
      <w:pgMar w:top="0" w:right="100" w:bottom="280" w:left="380" w:header="720" w:footer="720" w:gutter="0"/>
      <w:cols w:num="2" w:space="720" w:equalWidth="0">
        <w:col w:w="5633" w:space="40"/>
        <w:col w:w="692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26173D"/>
    <w:rsid w:val="000B6F59"/>
    <w:rsid w:val="000C527A"/>
    <w:rsid w:val="0026173D"/>
    <w:rsid w:val="00284FDF"/>
    <w:rsid w:val="002C3216"/>
    <w:rsid w:val="00471879"/>
    <w:rsid w:val="004A15C8"/>
    <w:rsid w:val="0064510F"/>
    <w:rsid w:val="007E7FA1"/>
    <w:rsid w:val="0091547C"/>
    <w:rsid w:val="009D4764"/>
    <w:rsid w:val="00B05115"/>
    <w:rsid w:val="00B838BF"/>
    <w:rsid w:val="00CC2EF4"/>
    <w:rsid w:val="00F6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1D7EBD71"/>
  <w15:docId w15:val="{A9DFF59F-AC2C-442E-8D4E-E603E97C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89"/>
      <w:ind w:left="100"/>
    </w:pPr>
    <w:rPr>
      <w:b/>
      <w:bCs/>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C2EF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EF4"/>
    <w:rPr>
      <w:rFonts w:ascii="Segoe UI" w:eastAsia="Arial" w:hAnsi="Segoe UI" w:cs="Segoe UI"/>
      <w:sz w:val="18"/>
      <w:szCs w:val="18"/>
    </w:rPr>
  </w:style>
  <w:style w:type="character" w:styleId="Hyperlink">
    <w:name w:val="Hyperlink"/>
    <w:basedOn w:val="DefaultParagraphFont"/>
    <w:uiPriority w:val="99"/>
    <w:unhideWhenUsed/>
    <w:rsid w:val="00CC2EF4"/>
    <w:rPr>
      <w:color w:val="0000FF"/>
      <w:u w:val="single"/>
    </w:rPr>
  </w:style>
  <w:style w:type="character" w:styleId="UnresolvedMention">
    <w:name w:val="Unresolved Mention"/>
    <w:basedOn w:val="DefaultParagraphFont"/>
    <w:uiPriority w:val="99"/>
    <w:semiHidden/>
    <w:unhideWhenUsed/>
    <w:rsid w:val="0064510F"/>
    <w:rPr>
      <w:color w:val="605E5C"/>
      <w:shd w:val="clear" w:color="auto" w:fill="E1DFDD"/>
    </w:rPr>
  </w:style>
  <w:style w:type="character" w:styleId="FollowedHyperlink">
    <w:name w:val="FollowedHyperlink"/>
    <w:basedOn w:val="DefaultParagraphFont"/>
    <w:uiPriority w:val="99"/>
    <w:semiHidden/>
    <w:unhideWhenUsed/>
    <w:rsid w:val="00B838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923361">
      <w:bodyDiv w:val="1"/>
      <w:marLeft w:val="0"/>
      <w:marRight w:val="0"/>
      <w:marTop w:val="0"/>
      <w:marBottom w:val="0"/>
      <w:divBdr>
        <w:top w:val="none" w:sz="0" w:space="0" w:color="auto"/>
        <w:left w:val="none" w:sz="0" w:space="0" w:color="auto"/>
        <w:bottom w:val="none" w:sz="0" w:space="0" w:color="auto"/>
        <w:right w:val="none" w:sz="0" w:space="0" w:color="auto"/>
      </w:divBdr>
      <w:divsChild>
        <w:div w:id="566380786">
          <w:marLeft w:val="0"/>
          <w:marRight w:val="0"/>
          <w:marTop w:val="0"/>
          <w:marBottom w:val="0"/>
          <w:divBdr>
            <w:top w:val="none" w:sz="0" w:space="0" w:color="auto"/>
            <w:left w:val="none" w:sz="0" w:space="0" w:color="auto"/>
            <w:bottom w:val="none" w:sz="0" w:space="0" w:color="auto"/>
            <w:right w:val="none" w:sz="0" w:space="0" w:color="auto"/>
          </w:divBdr>
        </w:div>
      </w:divsChild>
    </w:div>
    <w:div w:id="660280690">
      <w:bodyDiv w:val="1"/>
      <w:marLeft w:val="0"/>
      <w:marRight w:val="0"/>
      <w:marTop w:val="0"/>
      <w:marBottom w:val="0"/>
      <w:divBdr>
        <w:top w:val="none" w:sz="0" w:space="0" w:color="auto"/>
        <w:left w:val="none" w:sz="0" w:space="0" w:color="auto"/>
        <w:bottom w:val="none" w:sz="0" w:space="0" w:color="auto"/>
        <w:right w:val="none" w:sz="0" w:space="0" w:color="auto"/>
      </w:divBdr>
    </w:div>
    <w:div w:id="824509813">
      <w:bodyDiv w:val="1"/>
      <w:marLeft w:val="0"/>
      <w:marRight w:val="0"/>
      <w:marTop w:val="0"/>
      <w:marBottom w:val="0"/>
      <w:divBdr>
        <w:top w:val="none" w:sz="0" w:space="0" w:color="auto"/>
        <w:left w:val="none" w:sz="0" w:space="0" w:color="auto"/>
        <w:bottom w:val="none" w:sz="0" w:space="0" w:color="auto"/>
        <w:right w:val="none" w:sz="0" w:space="0" w:color="auto"/>
      </w:divBdr>
    </w:div>
    <w:div w:id="943653816">
      <w:bodyDiv w:val="1"/>
      <w:marLeft w:val="0"/>
      <w:marRight w:val="0"/>
      <w:marTop w:val="0"/>
      <w:marBottom w:val="0"/>
      <w:divBdr>
        <w:top w:val="none" w:sz="0" w:space="0" w:color="auto"/>
        <w:left w:val="none" w:sz="0" w:space="0" w:color="auto"/>
        <w:bottom w:val="none" w:sz="0" w:space="0" w:color="auto"/>
        <w:right w:val="none" w:sz="0" w:space="0" w:color="auto"/>
      </w:divBdr>
    </w:div>
    <w:div w:id="967126779">
      <w:bodyDiv w:val="1"/>
      <w:marLeft w:val="0"/>
      <w:marRight w:val="0"/>
      <w:marTop w:val="0"/>
      <w:marBottom w:val="0"/>
      <w:divBdr>
        <w:top w:val="none" w:sz="0" w:space="0" w:color="auto"/>
        <w:left w:val="none" w:sz="0" w:space="0" w:color="auto"/>
        <w:bottom w:val="none" w:sz="0" w:space="0" w:color="auto"/>
        <w:right w:val="none" w:sz="0" w:space="0" w:color="auto"/>
      </w:divBdr>
    </w:div>
    <w:div w:id="1029599842">
      <w:bodyDiv w:val="1"/>
      <w:marLeft w:val="0"/>
      <w:marRight w:val="0"/>
      <w:marTop w:val="0"/>
      <w:marBottom w:val="0"/>
      <w:divBdr>
        <w:top w:val="none" w:sz="0" w:space="0" w:color="auto"/>
        <w:left w:val="none" w:sz="0" w:space="0" w:color="auto"/>
        <w:bottom w:val="none" w:sz="0" w:space="0" w:color="auto"/>
        <w:right w:val="none" w:sz="0" w:space="0" w:color="auto"/>
      </w:divBdr>
    </w:div>
    <w:div w:id="1273056702">
      <w:bodyDiv w:val="1"/>
      <w:marLeft w:val="0"/>
      <w:marRight w:val="0"/>
      <w:marTop w:val="0"/>
      <w:marBottom w:val="0"/>
      <w:divBdr>
        <w:top w:val="none" w:sz="0" w:space="0" w:color="auto"/>
        <w:left w:val="none" w:sz="0" w:space="0" w:color="auto"/>
        <w:bottom w:val="none" w:sz="0" w:space="0" w:color="auto"/>
        <w:right w:val="none" w:sz="0" w:space="0" w:color="auto"/>
      </w:divBdr>
    </w:div>
    <w:div w:id="1341858477">
      <w:bodyDiv w:val="1"/>
      <w:marLeft w:val="0"/>
      <w:marRight w:val="0"/>
      <w:marTop w:val="0"/>
      <w:marBottom w:val="0"/>
      <w:divBdr>
        <w:top w:val="none" w:sz="0" w:space="0" w:color="auto"/>
        <w:left w:val="none" w:sz="0" w:space="0" w:color="auto"/>
        <w:bottom w:val="none" w:sz="0" w:space="0" w:color="auto"/>
        <w:right w:val="none" w:sz="0" w:space="0" w:color="auto"/>
      </w:divBdr>
    </w:div>
    <w:div w:id="1369647128">
      <w:bodyDiv w:val="1"/>
      <w:marLeft w:val="0"/>
      <w:marRight w:val="0"/>
      <w:marTop w:val="0"/>
      <w:marBottom w:val="0"/>
      <w:divBdr>
        <w:top w:val="none" w:sz="0" w:space="0" w:color="auto"/>
        <w:left w:val="none" w:sz="0" w:space="0" w:color="auto"/>
        <w:bottom w:val="none" w:sz="0" w:space="0" w:color="auto"/>
        <w:right w:val="none" w:sz="0" w:space="0" w:color="auto"/>
      </w:divBdr>
    </w:div>
    <w:div w:id="1600988589">
      <w:bodyDiv w:val="1"/>
      <w:marLeft w:val="0"/>
      <w:marRight w:val="0"/>
      <w:marTop w:val="0"/>
      <w:marBottom w:val="0"/>
      <w:divBdr>
        <w:top w:val="none" w:sz="0" w:space="0" w:color="auto"/>
        <w:left w:val="none" w:sz="0" w:space="0" w:color="auto"/>
        <w:bottom w:val="none" w:sz="0" w:space="0" w:color="auto"/>
        <w:right w:val="none" w:sz="0" w:space="0" w:color="auto"/>
      </w:divBdr>
    </w:div>
    <w:div w:id="20923107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apm.activecommunities.com/howardcounty/Activity_Search/123559" TargetMode="External"/><Relationship Id="rId13" Type="http://schemas.openxmlformats.org/officeDocument/2006/relationships/hyperlink" Target="http://www.howardcountymd.gov/children" TargetMode="External"/><Relationship Id="rId3" Type="http://schemas.openxmlformats.org/officeDocument/2006/relationships/webSettings" Target="webSettings.xml"/><Relationship Id="rId7" Type="http://schemas.openxmlformats.org/officeDocument/2006/relationships/hyperlink" Target="http://apm.activecommunities.com/howardcounty/Activity_Search/123560" TargetMode="External"/><Relationship Id="rId12" Type="http://schemas.openxmlformats.org/officeDocument/2006/relationships/hyperlink" Target="http://www.howardcc.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pm.activecommunities.com/howardcounty/Activity_Search/123558" TargetMode="External"/><Relationship Id="rId11" Type="http://schemas.openxmlformats.org/officeDocument/2006/relationships/hyperlink" Target="http://www.howardcountymd.gov/children" TargetMode="External"/><Relationship Id="rId5" Type="http://schemas.openxmlformats.org/officeDocument/2006/relationships/hyperlink" Target="mailto:kreel@howardcountymd.gov" TargetMode="External"/><Relationship Id="rId15" Type="http://schemas.openxmlformats.org/officeDocument/2006/relationships/fontTable" Target="fontTable.xml"/><Relationship Id="rId10" Type="http://schemas.openxmlformats.org/officeDocument/2006/relationships/hyperlink" Target="http://www.howardcc.edu/" TargetMode="External"/><Relationship Id="rId4" Type="http://schemas.openxmlformats.org/officeDocument/2006/relationships/image" Target="media/image1.png"/><Relationship Id="rId9" Type="http://schemas.openxmlformats.org/officeDocument/2006/relationships/hyperlink" Target="http://apm.activecommunities.com/howardcounty/Activity_Search/123562" TargetMode="External"/><Relationship Id="rId14" Type="http://schemas.openxmlformats.org/officeDocument/2006/relationships/hyperlink" Target="http://apm.activecommunities.com/howardcounty/Activity_Search/12356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453</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Howard County Government</Company>
  <LinksUpToDate>false</LinksUpToDate>
  <CharactersWithSpaces>3035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Reel, Kristin</dc:creator>
  <cp:lastModifiedBy>Banks, Shanae</cp:lastModifiedBy>
  <cp:revision>4</cp:revision>
  <dcterms:created xsi:type="dcterms:W3CDTF">2023-03-21T15:30:00Z</dcterms:created>
  <dcterms:modified xsi:type="dcterms:W3CDTF">2023-03-23T15:17:00Z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2022-06-29T00:00:00Z</vt:filetime>
  </property>
  <property fmtid="{D5CDD505-2E9C-101B-9397-08002B2CF9AE}" pid="3" name="Creator">
    <vt:lpwstr>Acrobat PDFMaker 22 for Word</vt:lpwstr>
  </property>
  <property fmtid="{D5CDD505-2E9C-101B-9397-08002B2CF9AE}" pid="4" name="LastSaved">
    <vt:filetime>2022-08-23T00:00:00Z</vt:filetime>
  </property>
  <property fmtid="{D5CDD505-2E9C-101B-9397-08002B2CF9AE}" pid="5" name="Producer">
    <vt:lpwstr>Adobe PDF Library 22.1.174</vt:lpwstr>
  </property>
  <property fmtid="{D5CDD505-2E9C-101B-9397-08002B2CF9AE}" pid="6" name="SourceModified">
    <vt:lpwstr>D:20220629211555</vt:lpwstr>
  </property>
</Properties>
</file>