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1F" w:rsidRDefault="0056391F" w:rsidP="0056391F">
      <w:pPr>
        <w:pStyle w:val="Heading2"/>
        <w:rPr>
          <w:rFonts w:ascii="Arial" w:hAnsi="Arial" w:cs="Arial"/>
        </w:rPr>
      </w:pPr>
      <w:bookmarkStart w:id="0" w:name="_GoBack"/>
      <w:bookmarkEnd w:id="0"/>
    </w:p>
    <w:p w:rsidR="0056391F" w:rsidRPr="00D24E64" w:rsidRDefault="0056391F" w:rsidP="0056391F">
      <w:pPr>
        <w:pStyle w:val="Heading2"/>
        <w:rPr>
          <w:rFonts w:ascii="Arial" w:hAnsi="Arial" w:cs="Arial"/>
          <w:sz w:val="28"/>
          <w:szCs w:val="28"/>
        </w:rPr>
      </w:pPr>
      <w:r w:rsidRPr="00D24E64">
        <w:rPr>
          <w:rFonts w:ascii="Arial" w:hAnsi="Arial" w:cs="Arial"/>
          <w:sz w:val="28"/>
          <w:szCs w:val="28"/>
        </w:rPr>
        <w:t>TITLE REQUIREMENTS FOR DEVELOPER PROJECTS*</w:t>
      </w:r>
    </w:p>
    <w:p w:rsidR="0056391F" w:rsidRPr="00F52364" w:rsidRDefault="0056391F" w:rsidP="0056391F">
      <w:pPr>
        <w:pStyle w:val="Level2"/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hAnsi="Arial" w:cs="Arial"/>
          <w:sz w:val="24"/>
          <w:u w:val="single"/>
        </w:rPr>
      </w:pPr>
    </w:p>
    <w:p w:rsidR="0056391F" w:rsidRDefault="0056391F" w:rsidP="0056391F">
      <w:pPr>
        <w:pStyle w:val="Level2"/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Fonts w:ascii="Arial" w:hAnsi="Arial" w:cs="Arial"/>
          <w:b/>
          <w:sz w:val="24"/>
        </w:rPr>
      </w:pPr>
      <w:r w:rsidRPr="00F52364">
        <w:rPr>
          <w:rFonts w:ascii="Arial" w:hAnsi="Arial" w:cs="Arial"/>
          <w:b/>
          <w:sz w:val="24"/>
          <w:u w:val="single"/>
        </w:rPr>
        <w:t>PURPOSE:</w:t>
      </w:r>
      <w:r w:rsidRPr="00F52364">
        <w:rPr>
          <w:rFonts w:ascii="Arial" w:hAnsi="Arial" w:cs="Arial"/>
          <w:b/>
          <w:sz w:val="24"/>
        </w:rPr>
        <w:t xml:space="preserve"> </w:t>
      </w:r>
    </w:p>
    <w:p w:rsidR="0056391F" w:rsidRPr="00F52364" w:rsidRDefault="0056391F" w:rsidP="0056391F">
      <w:pPr>
        <w:pStyle w:val="Level2"/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Fonts w:ascii="Arial" w:hAnsi="Arial" w:cs="Arial"/>
          <w:b/>
          <w:sz w:val="24"/>
        </w:rPr>
      </w:pPr>
    </w:p>
    <w:p w:rsidR="0056391F" w:rsidRDefault="0056391F" w:rsidP="0056391F">
      <w:pPr>
        <w:pStyle w:val="Level2"/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Fonts w:ascii="Arial" w:hAnsi="Arial" w:cs="Arial"/>
          <w:sz w:val="24"/>
        </w:rPr>
      </w:pPr>
      <w:r w:rsidRPr="00BB7F67">
        <w:rPr>
          <w:rFonts w:ascii="Arial" w:hAnsi="Arial" w:cs="Arial"/>
          <w:sz w:val="24"/>
        </w:rPr>
        <w:t xml:space="preserve">The County must ensure that all legal documents </w:t>
      </w:r>
      <w:r>
        <w:rPr>
          <w:rFonts w:ascii="Arial" w:hAnsi="Arial" w:cs="Arial"/>
          <w:sz w:val="24"/>
        </w:rPr>
        <w:t xml:space="preserve">transferring fee simple land and/or easement rights to the County </w:t>
      </w:r>
      <w:r w:rsidRPr="00BB7F67">
        <w:rPr>
          <w:rFonts w:ascii="Arial" w:hAnsi="Arial" w:cs="Arial"/>
          <w:sz w:val="24"/>
        </w:rPr>
        <w:t>are executed by the legal owners</w:t>
      </w:r>
      <w:r>
        <w:rPr>
          <w:rFonts w:ascii="Arial" w:hAnsi="Arial" w:cs="Arial"/>
          <w:sz w:val="24"/>
        </w:rPr>
        <w:t xml:space="preserve"> of the property</w:t>
      </w:r>
      <w:r w:rsidRPr="00BB7F67">
        <w:rPr>
          <w:rFonts w:ascii="Arial" w:hAnsi="Arial" w:cs="Arial"/>
          <w:sz w:val="24"/>
        </w:rPr>
        <w:t xml:space="preserve">.  </w:t>
      </w:r>
    </w:p>
    <w:p w:rsidR="0056391F" w:rsidRDefault="0056391F" w:rsidP="0056391F">
      <w:pPr>
        <w:pStyle w:val="Level2"/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Fonts w:ascii="Arial" w:hAnsi="Arial" w:cs="Arial"/>
          <w:sz w:val="24"/>
        </w:rPr>
      </w:pPr>
    </w:p>
    <w:p w:rsidR="0056391F" w:rsidRPr="00F52364" w:rsidRDefault="0056391F" w:rsidP="0056391F">
      <w:pPr>
        <w:pStyle w:val="Level2"/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Fonts w:ascii="Arial" w:hAnsi="Arial" w:cs="Arial"/>
          <w:b/>
          <w:sz w:val="24"/>
          <w:u w:val="single"/>
        </w:rPr>
      </w:pPr>
      <w:r w:rsidRPr="00F52364">
        <w:rPr>
          <w:rFonts w:ascii="Arial" w:hAnsi="Arial" w:cs="Arial"/>
          <w:b/>
          <w:sz w:val="24"/>
          <w:u w:val="single"/>
        </w:rPr>
        <w:t>DEVELOPER RESPONSIBILITY:</w:t>
      </w:r>
    </w:p>
    <w:p w:rsidR="0056391F" w:rsidRDefault="0056391F" w:rsidP="0056391F">
      <w:pPr>
        <w:pStyle w:val="Level2"/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0"/>
        <w:jc w:val="both"/>
        <w:rPr>
          <w:rFonts w:ascii="Arial" w:hAnsi="Arial" w:cs="Arial"/>
          <w:sz w:val="24"/>
        </w:rPr>
      </w:pPr>
    </w:p>
    <w:p w:rsidR="0056391F" w:rsidRDefault="0056391F" w:rsidP="0056391F">
      <w:pPr>
        <w:pStyle w:val="Level2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request a title company to prepare a </w:t>
      </w:r>
      <w:r w:rsidRPr="00BB7F67">
        <w:rPr>
          <w:rFonts w:ascii="Arial" w:hAnsi="Arial" w:cs="Arial"/>
          <w:sz w:val="24"/>
        </w:rPr>
        <w:t xml:space="preserve">title report for each property affected by the proposed subdivision and/or site development.  </w:t>
      </w:r>
    </w:p>
    <w:p w:rsidR="0056391F" w:rsidRDefault="0056391F" w:rsidP="0056391F">
      <w:pPr>
        <w:pStyle w:val="Level2"/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</w:p>
    <w:p w:rsidR="0056391F" w:rsidRDefault="0056391F" w:rsidP="0056391F">
      <w:pPr>
        <w:pStyle w:val="Level2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provide the completed title report and/or reports to the Real Estate Services Division to initiate the preparation of the legal documents.</w:t>
      </w:r>
    </w:p>
    <w:p w:rsidR="0056391F" w:rsidRDefault="0056391F" w:rsidP="0056391F">
      <w:pPr>
        <w:pStyle w:val="Level2"/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</w:p>
    <w:p w:rsidR="0056391F" w:rsidRPr="00F52364" w:rsidRDefault="0056391F" w:rsidP="0056391F">
      <w:pPr>
        <w:pStyle w:val="Level2"/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Fonts w:ascii="Arial" w:hAnsi="Arial" w:cs="Arial"/>
          <w:sz w:val="24"/>
        </w:rPr>
      </w:pPr>
      <w:r w:rsidRPr="00F52364">
        <w:rPr>
          <w:rFonts w:ascii="Arial" w:hAnsi="Arial" w:cs="Arial"/>
          <w:b/>
          <w:sz w:val="24"/>
          <w:u w:val="single"/>
        </w:rPr>
        <w:t>TITLE COMPANY RESPONSIBILITY:</w:t>
      </w:r>
      <w:r>
        <w:rPr>
          <w:rFonts w:ascii="Arial" w:hAnsi="Arial" w:cs="Arial"/>
          <w:sz w:val="24"/>
        </w:rPr>
        <w:t xml:space="preserve"> </w:t>
      </w:r>
      <w:r w:rsidRPr="00F52364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he title report must include the following information:</w:t>
      </w:r>
    </w:p>
    <w:p w:rsidR="0056391F" w:rsidRPr="00F52364" w:rsidRDefault="0056391F" w:rsidP="005639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Arial" w:hAnsi="Arial" w:cs="Arial"/>
        </w:rPr>
      </w:pPr>
    </w:p>
    <w:p w:rsidR="0056391F" w:rsidRDefault="0056391F" w:rsidP="0056391F">
      <w:pPr>
        <w:pStyle w:val="BodyTextIndent2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F52364">
        <w:rPr>
          <w:rFonts w:ascii="Arial" w:hAnsi="Arial" w:cs="Arial"/>
        </w:rPr>
        <w:t>60 year title search</w:t>
      </w:r>
    </w:p>
    <w:p w:rsidR="0056391F" w:rsidRPr="00AE75DA" w:rsidRDefault="0056391F" w:rsidP="0056391F">
      <w:pPr>
        <w:pStyle w:val="BodyTextIndent2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56391F" w:rsidRPr="00A739FE" w:rsidRDefault="0056391F" w:rsidP="0056391F">
      <w:pPr>
        <w:pStyle w:val="BodyTextIndent2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A739FE">
        <w:rPr>
          <w:rFonts w:ascii="Arial" w:hAnsi="Arial" w:cs="Arial"/>
        </w:rPr>
        <w:t>An opinion letter and/or title report signed by an attorney that includes:</w:t>
      </w:r>
    </w:p>
    <w:p w:rsidR="0056391F" w:rsidRDefault="0056391F" w:rsidP="0056391F">
      <w:pPr>
        <w:pStyle w:val="BodyTextIndent2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A739FE">
        <w:rPr>
          <w:rFonts w:ascii="Arial" w:hAnsi="Arial" w:cs="Arial"/>
        </w:rPr>
        <w:t>Run through date of report</w:t>
      </w:r>
    </w:p>
    <w:p w:rsidR="00331D5A" w:rsidRDefault="0056391F" w:rsidP="0056391F">
      <w:pPr>
        <w:pStyle w:val="BodyTextIndent2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A739FE">
        <w:rPr>
          <w:rFonts w:ascii="Arial" w:hAnsi="Arial" w:cs="Arial"/>
        </w:rPr>
        <w:t xml:space="preserve">Detail regarding </w:t>
      </w:r>
      <w:r w:rsidR="00D24E64">
        <w:rPr>
          <w:rFonts w:ascii="Arial" w:hAnsi="Arial" w:cs="Arial"/>
        </w:rPr>
        <w:t xml:space="preserve">current and </w:t>
      </w:r>
      <w:r w:rsidR="00331D5A">
        <w:rPr>
          <w:rFonts w:ascii="Arial" w:hAnsi="Arial" w:cs="Arial"/>
        </w:rPr>
        <w:t>prior ownerships</w:t>
      </w:r>
    </w:p>
    <w:p w:rsidR="0056391F" w:rsidRDefault="00331D5A" w:rsidP="0056391F">
      <w:pPr>
        <w:pStyle w:val="BodyTextIndent2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A739FE">
        <w:rPr>
          <w:rFonts w:ascii="Arial" w:hAnsi="Arial" w:cs="Arial"/>
        </w:rPr>
        <w:t xml:space="preserve">Detail regarding </w:t>
      </w:r>
      <w:r w:rsidR="0056391F" w:rsidRPr="00A739FE">
        <w:rPr>
          <w:rFonts w:ascii="Arial" w:hAnsi="Arial" w:cs="Arial"/>
        </w:rPr>
        <w:t xml:space="preserve">all encumbrances </w:t>
      </w:r>
    </w:p>
    <w:p w:rsidR="0056391F" w:rsidRDefault="0056391F" w:rsidP="0056391F">
      <w:pPr>
        <w:pStyle w:val="BodyTextIndent2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A739FE">
        <w:rPr>
          <w:rFonts w:ascii="Arial" w:hAnsi="Arial" w:cs="Arial"/>
        </w:rPr>
        <w:t>Detail regarding all exceptions</w:t>
      </w:r>
      <w:r w:rsidR="00331D5A">
        <w:rPr>
          <w:rFonts w:ascii="Arial" w:hAnsi="Arial" w:cs="Arial"/>
        </w:rPr>
        <w:t>.</w:t>
      </w:r>
    </w:p>
    <w:p w:rsidR="0056391F" w:rsidRPr="00331D5A" w:rsidRDefault="0056391F" w:rsidP="0056391F">
      <w:pPr>
        <w:pStyle w:val="BodyTextIndent2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A739FE">
        <w:rPr>
          <w:rFonts w:ascii="Arial" w:hAnsi="Arial" w:cs="Arial"/>
        </w:rPr>
        <w:t xml:space="preserve">Detail regarding anything </w:t>
      </w:r>
      <w:r>
        <w:rPr>
          <w:rFonts w:ascii="Arial" w:hAnsi="Arial" w:cs="Arial"/>
        </w:rPr>
        <w:t>a</w:t>
      </w:r>
      <w:r w:rsidRPr="00A739FE">
        <w:rPr>
          <w:rFonts w:ascii="Arial" w:hAnsi="Arial" w:cs="Arial"/>
        </w:rPr>
        <w:t>ffecting title to the property in question</w:t>
      </w:r>
      <w:r w:rsidR="00331D5A">
        <w:rPr>
          <w:rFonts w:ascii="Arial" w:hAnsi="Arial" w:cs="Arial"/>
        </w:rPr>
        <w:t>.</w:t>
      </w:r>
    </w:p>
    <w:p w:rsidR="00331D5A" w:rsidRPr="00331D5A" w:rsidRDefault="00331D5A" w:rsidP="0056391F">
      <w:pPr>
        <w:pStyle w:val="BodyTextIndent2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331D5A">
        <w:rPr>
          <w:rFonts w:ascii="Arial" w:eastAsiaTheme="minorHAnsi" w:hAnsi="Arial" w:cs="Arial"/>
        </w:rPr>
        <w:t>The status of taxes shall be noted.</w:t>
      </w:r>
    </w:p>
    <w:p w:rsidR="0056391F" w:rsidRPr="00A739FE" w:rsidRDefault="0056391F" w:rsidP="0056391F">
      <w:pPr>
        <w:pStyle w:val="BodyTextIndent2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A739FE">
        <w:rPr>
          <w:rFonts w:ascii="Arial" w:hAnsi="Arial" w:cs="Arial"/>
        </w:rPr>
        <w:t>The following statement shall also appear in the title opinion:</w:t>
      </w:r>
    </w:p>
    <w:p w:rsidR="0056391F" w:rsidRPr="00A739FE" w:rsidRDefault="0056391F" w:rsidP="0056391F">
      <w:pPr>
        <w:pStyle w:val="BodyTextIndent2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</w:rPr>
      </w:pPr>
      <w:r w:rsidRPr="00A739FE">
        <w:rPr>
          <w:rFonts w:ascii="Arial" w:hAnsi="Arial" w:cs="Arial"/>
          <w:b/>
        </w:rPr>
        <w:t>Fee simple title is good and marketable as vested of record in</w:t>
      </w:r>
      <w:r>
        <w:rPr>
          <w:rFonts w:ascii="Arial" w:hAnsi="Arial" w:cs="Arial"/>
          <w:b/>
        </w:rPr>
        <w:t xml:space="preserve"> </w:t>
      </w:r>
      <w:r w:rsidRPr="00A739FE">
        <w:rPr>
          <w:rFonts w:ascii="Arial" w:hAnsi="Arial" w:cs="Arial"/>
          <w:b/>
        </w:rPr>
        <w:t xml:space="preserve">______, as acquired from </w:t>
      </w:r>
      <w:r w:rsidRPr="00A739FE">
        <w:rPr>
          <w:rFonts w:ascii="Arial" w:hAnsi="Arial" w:cs="Arial"/>
          <w:b/>
          <w:u w:val="single"/>
        </w:rPr>
        <w:t xml:space="preserve">             </w:t>
      </w:r>
      <w:r w:rsidRPr="00A739FE">
        <w:rPr>
          <w:rFonts w:ascii="Arial" w:hAnsi="Arial" w:cs="Arial"/>
          <w:b/>
        </w:rPr>
        <w:t xml:space="preserve">, by </w:t>
      </w:r>
      <w:r w:rsidRPr="00A739FE">
        <w:rPr>
          <w:rFonts w:ascii="Arial" w:hAnsi="Arial" w:cs="Arial"/>
          <w:b/>
          <w:u w:val="single"/>
        </w:rPr>
        <w:t>type of legal instrument</w:t>
      </w:r>
      <w:r w:rsidRPr="00A739FE">
        <w:rPr>
          <w:rFonts w:ascii="Arial" w:hAnsi="Arial" w:cs="Arial"/>
          <w:b/>
        </w:rPr>
        <w:t xml:space="preserve"> dated </w:t>
      </w:r>
      <w:r w:rsidRPr="00A739FE">
        <w:rPr>
          <w:rFonts w:ascii="Arial" w:hAnsi="Arial" w:cs="Arial"/>
          <w:b/>
          <w:u w:val="single"/>
        </w:rPr>
        <w:t xml:space="preserve">        </w:t>
      </w:r>
      <w:r w:rsidRPr="00A739FE">
        <w:rPr>
          <w:rFonts w:ascii="Arial" w:hAnsi="Arial" w:cs="Arial"/>
          <w:b/>
        </w:rPr>
        <w:t xml:space="preserve"> and recorded on _____ among the Land Records of Howard County, Maryland, in Liber </w:t>
      </w:r>
      <w:r w:rsidRPr="00A739FE">
        <w:rPr>
          <w:rFonts w:ascii="Arial" w:hAnsi="Arial" w:cs="Arial"/>
          <w:b/>
          <w:u w:val="single"/>
        </w:rPr>
        <w:t xml:space="preserve">       </w:t>
      </w:r>
      <w:r w:rsidRPr="00A739FE">
        <w:rPr>
          <w:rFonts w:ascii="Arial" w:hAnsi="Arial" w:cs="Arial"/>
          <w:b/>
        </w:rPr>
        <w:t xml:space="preserve"> Folio</w:t>
      </w:r>
      <w:r>
        <w:rPr>
          <w:rFonts w:ascii="Arial" w:hAnsi="Arial" w:cs="Arial"/>
          <w:b/>
        </w:rPr>
        <w:t xml:space="preserve"> _____</w:t>
      </w:r>
      <w:r w:rsidRPr="00A739FE">
        <w:rPr>
          <w:rFonts w:ascii="Arial" w:hAnsi="Arial" w:cs="Arial"/>
          <w:b/>
        </w:rPr>
        <w:t xml:space="preserve">.” </w:t>
      </w:r>
      <w:r w:rsidRPr="00A739FE">
        <w:rPr>
          <w:rFonts w:ascii="Arial" w:hAnsi="Arial" w:cs="Arial"/>
          <w:b/>
          <w:u w:val="single"/>
        </w:rPr>
        <w:t xml:space="preserve">                             </w:t>
      </w:r>
    </w:p>
    <w:p w:rsidR="0056391F" w:rsidRDefault="0056391F" w:rsidP="0056391F">
      <w:pPr>
        <w:pStyle w:val="BodyTextIndent2"/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56391F" w:rsidRPr="00F52364" w:rsidRDefault="0056391F" w:rsidP="0056391F">
      <w:pPr>
        <w:pStyle w:val="BodyTextIndent2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</w:rPr>
      </w:pPr>
      <w:r w:rsidRPr="00A739FE">
        <w:rPr>
          <w:rFonts w:ascii="Arial" w:hAnsi="Arial" w:cs="Arial"/>
          <w:b/>
          <w:u w:val="single"/>
        </w:rPr>
        <w:t>FULL copies</w:t>
      </w:r>
      <w:r w:rsidRPr="00F52364">
        <w:rPr>
          <w:rFonts w:ascii="Arial" w:hAnsi="Arial" w:cs="Arial"/>
        </w:rPr>
        <w:t xml:space="preserve"> of all title deeds, encumbrances, easements, exceptions</w:t>
      </w:r>
      <w:r>
        <w:rPr>
          <w:rFonts w:ascii="Arial" w:hAnsi="Arial" w:cs="Arial"/>
        </w:rPr>
        <w:t>, etc. noted in the title report must be provided</w:t>
      </w:r>
      <w:r w:rsidRPr="00F52364">
        <w:rPr>
          <w:rFonts w:ascii="Arial" w:hAnsi="Arial" w:cs="Arial"/>
        </w:rPr>
        <w:t>.</w:t>
      </w:r>
    </w:p>
    <w:p w:rsidR="0056391F" w:rsidRPr="00F52364" w:rsidRDefault="0056391F" w:rsidP="0056391F">
      <w:pPr>
        <w:pStyle w:val="BodyTextIndent2"/>
        <w:spacing w:after="0" w:line="240" w:lineRule="auto"/>
        <w:ind w:left="0"/>
        <w:jc w:val="both"/>
        <w:rPr>
          <w:rFonts w:ascii="Arial" w:hAnsi="Arial" w:cs="Arial"/>
        </w:rPr>
      </w:pPr>
    </w:p>
    <w:p w:rsidR="0056391F" w:rsidRPr="00F52364" w:rsidRDefault="0056391F" w:rsidP="0056391F">
      <w:pPr>
        <w:pStyle w:val="BodyTextIndent2"/>
        <w:spacing w:after="0" w:line="240" w:lineRule="auto"/>
        <w:ind w:left="1080"/>
        <w:jc w:val="both"/>
        <w:rPr>
          <w:rFonts w:ascii="Arial" w:hAnsi="Arial" w:cs="Arial"/>
        </w:rPr>
      </w:pPr>
    </w:p>
    <w:p w:rsidR="0056391F" w:rsidRPr="00F52364" w:rsidRDefault="0056391F" w:rsidP="0056391F">
      <w:pPr>
        <w:pStyle w:val="BodyTextIndent2"/>
        <w:spacing w:after="0" w:line="240" w:lineRule="auto"/>
        <w:ind w:left="0"/>
        <w:jc w:val="both"/>
        <w:rPr>
          <w:rFonts w:ascii="Arial" w:hAnsi="Arial" w:cs="Arial"/>
        </w:rPr>
      </w:pPr>
    </w:p>
    <w:p w:rsidR="0056391F" w:rsidRPr="00F52364" w:rsidRDefault="0056391F" w:rsidP="005639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8"/>
          <w:szCs w:val="28"/>
        </w:rPr>
      </w:pPr>
      <w:r w:rsidRPr="00F52364">
        <w:rPr>
          <w:rFonts w:ascii="Arial" w:hAnsi="Arial" w:cs="Arial"/>
          <w:b/>
          <w:sz w:val="28"/>
          <w:szCs w:val="28"/>
        </w:rPr>
        <w:t xml:space="preserve">*Any deviation from the above requirements may result in a delay in the preparation of your developer’s agreements. </w:t>
      </w:r>
    </w:p>
    <w:p w:rsidR="0056391F" w:rsidRDefault="0056391F" w:rsidP="0056391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jc w:val="both"/>
      </w:pPr>
    </w:p>
    <w:sectPr w:rsidR="0056391F" w:rsidSect="00331D5A">
      <w:footerReference w:type="default" r:id="rId8"/>
      <w:pgSz w:w="12240" w:h="15840"/>
      <w:pgMar w:top="1440" w:right="1800" w:bottom="1440" w:left="180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5A" w:rsidRDefault="00331D5A">
      <w:r>
        <w:separator/>
      </w:r>
    </w:p>
  </w:endnote>
  <w:endnote w:type="continuationSeparator" w:id="0">
    <w:p w:rsidR="00331D5A" w:rsidRDefault="0033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5A" w:rsidRPr="00D0758B" w:rsidRDefault="00331D5A">
    <w:pPr>
      <w:spacing w:line="240" w:lineRule="exact"/>
      <w:rPr>
        <w:sz w:val="16"/>
        <w:szCs w:val="16"/>
      </w:rPr>
    </w:pPr>
  </w:p>
  <w:p w:rsidR="00331D5A" w:rsidRPr="000017D6" w:rsidRDefault="00331D5A" w:rsidP="00331D5A">
    <w:pPr>
      <w:spacing w:line="214" w:lineRule="auto"/>
      <w:jc w:val="both"/>
      <w:rPr>
        <w:rFonts w:ascii="Arial" w:hAnsi="Arial" w:cs="Arial"/>
        <w:sz w:val="16"/>
        <w:szCs w:val="16"/>
      </w:rPr>
    </w:pPr>
    <w:r w:rsidRPr="000017D6">
      <w:rPr>
        <w:rFonts w:ascii="Arial" w:hAnsi="Arial" w:cs="Arial"/>
        <w:sz w:val="16"/>
        <w:szCs w:val="16"/>
      </w:rPr>
      <w:fldChar w:fldCharType="begin"/>
    </w:r>
    <w:r w:rsidRPr="000017D6">
      <w:rPr>
        <w:rFonts w:ascii="Arial" w:hAnsi="Arial" w:cs="Arial"/>
        <w:sz w:val="16"/>
        <w:szCs w:val="16"/>
      </w:rPr>
      <w:instrText xml:space="preserve"> FILENAME  \p  \* MERGEFORMAT </w:instrText>
    </w:r>
    <w:r w:rsidRPr="000017D6">
      <w:rPr>
        <w:rFonts w:ascii="Arial" w:hAnsi="Arial" w:cs="Arial"/>
        <w:sz w:val="16"/>
        <w:szCs w:val="16"/>
      </w:rPr>
      <w:fldChar w:fldCharType="separate"/>
    </w:r>
    <w:r w:rsidRPr="000017D6">
      <w:rPr>
        <w:rFonts w:ascii="Arial" w:hAnsi="Arial" w:cs="Arial"/>
        <w:noProof/>
        <w:sz w:val="16"/>
        <w:szCs w:val="16"/>
      </w:rPr>
      <w:t>TAR\SERIES 70</w:t>
    </w:r>
    <w:r w:rsidRPr="000017D6">
      <w:rPr>
        <w:rFonts w:ascii="Arial" w:hAnsi="Arial" w:cs="Arial"/>
        <w:noProof/>
        <w:sz w:val="16"/>
        <w:szCs w:val="16"/>
      </w:rPr>
      <w:fldChar w:fldCharType="end"/>
    </w:r>
    <w:r w:rsidR="00D119E8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noProof/>
        <w:sz w:val="16"/>
        <w:szCs w:val="16"/>
      </w:rPr>
      <w:t xml:space="preserve"> – DEVELOPER Title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5A" w:rsidRDefault="00331D5A">
      <w:r>
        <w:separator/>
      </w:r>
    </w:p>
  </w:footnote>
  <w:footnote w:type="continuationSeparator" w:id="0">
    <w:p w:rsidR="00331D5A" w:rsidRDefault="0033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333"/>
    <w:multiLevelType w:val="hybridMultilevel"/>
    <w:tmpl w:val="3442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1A2B"/>
    <w:multiLevelType w:val="hybridMultilevel"/>
    <w:tmpl w:val="51B8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7FE5"/>
    <w:multiLevelType w:val="hybridMultilevel"/>
    <w:tmpl w:val="A364DE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1F"/>
    <w:rsid w:val="00331D5A"/>
    <w:rsid w:val="0056391F"/>
    <w:rsid w:val="005B6FFC"/>
    <w:rsid w:val="006C73C5"/>
    <w:rsid w:val="00737130"/>
    <w:rsid w:val="008444EA"/>
    <w:rsid w:val="00AC2547"/>
    <w:rsid w:val="00D119E8"/>
    <w:rsid w:val="00D24E64"/>
    <w:rsid w:val="00DB0B5F"/>
    <w:rsid w:val="00E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D74E9-25E0-4F3F-8103-E7D3B021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391F"/>
    <w:pPr>
      <w:keepNext/>
      <w:widowControl w:val="0"/>
      <w:tabs>
        <w:tab w:val="left" w:pos="-1440"/>
      </w:tabs>
      <w:autoSpaceDE w:val="0"/>
      <w:autoSpaceDN w:val="0"/>
      <w:adjustRightInd w:val="0"/>
      <w:ind w:left="4320" w:hanging="360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39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39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391F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rsid w:val="0056391F"/>
    <w:pPr>
      <w:widowControl w:val="0"/>
      <w:autoSpaceDE w:val="0"/>
      <w:autoSpaceDN w:val="0"/>
      <w:adjustRightInd w:val="0"/>
      <w:ind w:left="1440" w:hanging="720"/>
      <w:outlineLvl w:val="1"/>
    </w:pPr>
    <w:rPr>
      <w:rFonts w:ascii="Shruti" w:hAnsi="Shruti"/>
      <w:sz w:val="20"/>
    </w:rPr>
  </w:style>
  <w:style w:type="paragraph" w:styleId="Header">
    <w:name w:val="header"/>
    <w:basedOn w:val="Normal"/>
    <w:link w:val="HeaderChar"/>
    <w:uiPriority w:val="99"/>
    <w:unhideWhenUsed/>
    <w:rsid w:val="00AC2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5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5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AFEB-9E82-486F-BE12-EFD6E05D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6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dpwtemp</dc:creator>
  <cp:lastModifiedBy>Gold, Rebecca</cp:lastModifiedBy>
  <cp:revision>2</cp:revision>
  <dcterms:created xsi:type="dcterms:W3CDTF">2018-01-11T15:37:00Z</dcterms:created>
  <dcterms:modified xsi:type="dcterms:W3CDTF">2018-01-11T15:37:00Z</dcterms:modified>
</cp:coreProperties>
</file>